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A44B7" w14:textId="797E44ED" w:rsidR="00E32C8D" w:rsidRDefault="00E32C8D"/>
    <w:p w14:paraId="4B529D36" w14:textId="77777777" w:rsidR="00DC7783" w:rsidRDefault="00DC7783">
      <w:pPr>
        <w:sectPr w:rsidR="00DC7783" w:rsidSect="00756E17">
          <w:footerReference w:type="default" r:id="rId8"/>
          <w:headerReference w:type="first" r:id="rId9"/>
          <w:footerReference w:type="first" r:id="rId10"/>
          <w:pgSz w:w="15840" w:h="12240" w:orient="landscape"/>
          <w:pgMar w:top="1440" w:right="1538" w:bottom="1440" w:left="1440" w:header="720" w:footer="720" w:gutter="0"/>
          <w:cols w:num="2" w:space="720"/>
          <w:titlePg/>
          <w:docGrid w:linePitch="360"/>
        </w:sectPr>
      </w:pPr>
    </w:p>
    <w:p w14:paraId="7C2720D8" w14:textId="42A1915E" w:rsidR="00DC7783" w:rsidRDefault="00DC7783"/>
    <w:p w14:paraId="36398051" w14:textId="77777777" w:rsidR="00DC7783" w:rsidRDefault="00DC7783">
      <w:pPr>
        <w:rPr>
          <w:b/>
          <w:color w:val="C00000"/>
          <w:sz w:val="28"/>
          <w:szCs w:val="28"/>
        </w:rPr>
        <w:sectPr w:rsidR="00DC7783" w:rsidSect="00DC7783">
          <w:type w:val="continuous"/>
          <w:pgSz w:w="15840" w:h="12240" w:orient="landscape"/>
          <w:pgMar w:top="1440" w:right="1538" w:bottom="1440" w:left="1440" w:header="720" w:footer="720" w:gutter="0"/>
          <w:cols w:num="2" w:space="720"/>
          <w:titlePg/>
          <w:docGrid w:linePitch="360"/>
        </w:sectPr>
      </w:pPr>
    </w:p>
    <w:p w14:paraId="3D004A32" w14:textId="77777777" w:rsidR="00DC7783" w:rsidRDefault="00DC7783"/>
    <w:p w14:paraId="44FBD0F6" w14:textId="77777777" w:rsidR="00DC7783" w:rsidRDefault="00DC7783"/>
    <w:p w14:paraId="1A7E82C1" w14:textId="0B8C5393" w:rsidR="00DC7783" w:rsidRDefault="00DC7783">
      <w:pPr>
        <w:sectPr w:rsidR="00DC7783" w:rsidSect="00DC7783">
          <w:type w:val="continuous"/>
          <w:pgSz w:w="15840" w:h="12240" w:orient="landscape"/>
          <w:pgMar w:top="1440" w:right="1538" w:bottom="1440" w:left="1440" w:header="720" w:footer="720" w:gutter="0"/>
          <w:cols w:space="720"/>
          <w:titlePg/>
          <w:docGrid w:linePitch="360"/>
        </w:sectPr>
      </w:pPr>
    </w:p>
    <w:p w14:paraId="3D025862" w14:textId="76EA6DAD" w:rsidR="00DC7783" w:rsidRPr="00DC7783" w:rsidRDefault="00DC7783">
      <w:pPr>
        <w:rPr>
          <w:sz w:val="48"/>
          <w:szCs w:val="48"/>
        </w:rPr>
      </w:pPr>
    </w:p>
    <w:p w14:paraId="12504086" w14:textId="77777777" w:rsidR="00DC7783" w:rsidRDefault="00DC7783" w:rsidP="001F280F">
      <w:pPr>
        <w:rPr>
          <w:b/>
          <w:color w:val="FFFFFF" w:themeColor="background1"/>
          <w:sz w:val="48"/>
          <w:szCs w:val="48"/>
        </w:rPr>
      </w:pPr>
    </w:p>
    <w:p w14:paraId="0939F453" w14:textId="77777777" w:rsidR="001F280F" w:rsidRDefault="001F280F" w:rsidP="001F280F">
      <w:pPr>
        <w:rPr>
          <w:b/>
          <w:color w:val="FFFFFF" w:themeColor="background1"/>
          <w:sz w:val="48"/>
          <w:szCs w:val="48"/>
        </w:rPr>
      </w:pPr>
    </w:p>
    <w:p w14:paraId="56CA3CF6" w14:textId="366985AC" w:rsidR="001F280F" w:rsidRPr="00DC7783" w:rsidRDefault="001F280F" w:rsidP="001F280F">
      <w:pPr>
        <w:rPr>
          <w:b/>
          <w:color w:val="FFFFFF" w:themeColor="background1"/>
          <w:sz w:val="48"/>
          <w:szCs w:val="48"/>
        </w:rPr>
        <w:sectPr w:rsidR="001F280F" w:rsidRPr="00DC7783" w:rsidSect="00DC7783">
          <w:type w:val="continuous"/>
          <w:pgSz w:w="15840" w:h="12240" w:orient="landscape"/>
          <w:pgMar w:top="1440" w:right="1538" w:bottom="1440" w:left="1440" w:header="720" w:footer="720" w:gutter="0"/>
          <w:cols w:num="2" w:space="720"/>
          <w:titlePg/>
          <w:docGrid w:linePitch="360"/>
        </w:sectPr>
      </w:pPr>
    </w:p>
    <w:p w14:paraId="346D7D77" w14:textId="116BC0D6" w:rsidR="00DC7783" w:rsidRPr="005B1DAB" w:rsidRDefault="001E0EBA" w:rsidP="00E033F7">
      <w:pPr>
        <w:shd w:val="clear" w:color="auto" w:fill="4E74A2"/>
        <w:rPr>
          <w:rFonts w:ascii="Barlow" w:hAnsi="Barlow"/>
          <w:b/>
          <w:color w:val="FFFFFF" w:themeColor="background1"/>
          <w:sz w:val="48"/>
          <w:szCs w:val="48"/>
        </w:rPr>
      </w:pPr>
      <w:r w:rsidRPr="001E0EBA">
        <w:rPr>
          <w:rFonts w:ascii="Barlow" w:hAnsi="Barlow"/>
          <w:b/>
          <w:color w:val="FFFFFF" w:themeColor="background1"/>
          <w:sz w:val="48"/>
          <w:szCs w:val="48"/>
        </w:rPr>
        <w:t>COMPETITION ANNOUNCEMENT</w:t>
      </w:r>
    </w:p>
    <w:p w14:paraId="6F1DA28A" w14:textId="77777777" w:rsidR="001E0EBA" w:rsidRPr="001E0EBA" w:rsidRDefault="001E0EBA" w:rsidP="00764A1A">
      <w:pPr>
        <w:rPr>
          <w:rFonts w:ascii="Barlow" w:hAnsi="Barlow"/>
          <w:b/>
          <w:sz w:val="32"/>
          <w:szCs w:val="32"/>
        </w:rPr>
      </w:pPr>
      <w:bookmarkStart w:id="0" w:name="_Hlk160176244"/>
      <w:r w:rsidRPr="001E0EBA">
        <w:rPr>
          <w:rFonts w:ascii="Barlow" w:hAnsi="Barlow"/>
          <w:b/>
          <w:sz w:val="32"/>
          <w:szCs w:val="32"/>
        </w:rPr>
        <w:t>COMPETITION FOR CONCEPTUAL ARCHITECTURAL DESIGN</w:t>
      </w:r>
    </w:p>
    <w:p w14:paraId="5EF17946" w14:textId="310AB796" w:rsidR="001E0EBA" w:rsidRPr="001E0EBA" w:rsidRDefault="001E0EBA" w:rsidP="00764A1A">
      <w:pPr>
        <w:rPr>
          <w:rFonts w:ascii="Barlow" w:hAnsi="Barlow"/>
          <w:b/>
          <w:sz w:val="32"/>
          <w:szCs w:val="32"/>
        </w:rPr>
      </w:pPr>
      <w:r w:rsidRPr="00764A1A">
        <w:rPr>
          <w:rFonts w:ascii="Barlow" w:hAnsi="Barlow"/>
          <w:b/>
          <w:sz w:val="32"/>
          <w:szCs w:val="32"/>
        </w:rPr>
        <w:t xml:space="preserve">OF THE BASE STATION FOR THE </w:t>
      </w:r>
      <w:r w:rsidR="005A0DDC" w:rsidRPr="00764A1A">
        <w:rPr>
          <w:rFonts w:ascii="Barlow" w:hAnsi="Barlow"/>
          <w:b/>
          <w:sz w:val="32"/>
          <w:szCs w:val="32"/>
        </w:rPr>
        <w:t xml:space="preserve"> </w:t>
      </w:r>
      <w:r w:rsidRPr="00764A1A">
        <w:rPr>
          <w:rFonts w:ascii="Barlow" w:hAnsi="Barlow"/>
          <w:b/>
          <w:sz w:val="32"/>
          <w:szCs w:val="32"/>
        </w:rPr>
        <w:t>“HAJLA AND ŠTEDIM”</w:t>
      </w:r>
      <w:r w:rsidR="005A0DDC" w:rsidRPr="00764A1A">
        <w:rPr>
          <w:rFonts w:ascii="Barlow" w:hAnsi="Barlow"/>
          <w:b/>
          <w:sz w:val="32"/>
          <w:szCs w:val="32"/>
        </w:rPr>
        <w:t xml:space="preserve"> SKI </w:t>
      </w:r>
      <w:r w:rsidR="00124F7A" w:rsidRPr="00764A1A">
        <w:rPr>
          <w:rFonts w:ascii="Barlow" w:hAnsi="Barlow"/>
          <w:b/>
          <w:sz w:val="32"/>
          <w:szCs w:val="32"/>
        </w:rPr>
        <w:t>CENTER</w:t>
      </w:r>
    </w:p>
    <w:bookmarkEnd w:id="0"/>
    <w:p w14:paraId="7058CB44" w14:textId="7B9824B3" w:rsidR="00DC7783" w:rsidRDefault="00DC7783">
      <w:pPr>
        <w:rPr>
          <w:rFonts w:ascii="Barlow" w:hAnsi="Barlow"/>
          <w:b/>
          <w:sz w:val="32"/>
          <w:szCs w:val="32"/>
        </w:rPr>
      </w:pPr>
    </w:p>
    <w:p w14:paraId="16C4F432" w14:textId="77777777" w:rsidR="001E0EBA" w:rsidRDefault="001E0EBA"/>
    <w:p w14:paraId="7C7CDF66" w14:textId="7DA0F3DC" w:rsidR="00DC7783" w:rsidRDefault="00DC7783"/>
    <w:p w14:paraId="27B2C4B4" w14:textId="1031079C" w:rsidR="00764A1A" w:rsidRDefault="00764A1A"/>
    <w:p w14:paraId="43FD9375" w14:textId="720EDAA6" w:rsidR="00764A1A" w:rsidRDefault="00764A1A"/>
    <w:p w14:paraId="3EE708C4" w14:textId="404827C9" w:rsidR="00764A1A" w:rsidRDefault="00764A1A"/>
    <w:p w14:paraId="2B2B2908" w14:textId="31D1D7AC" w:rsidR="00764A1A" w:rsidRDefault="00764A1A"/>
    <w:p w14:paraId="5A4BAB10" w14:textId="23EE6CE4" w:rsidR="00764A1A" w:rsidRDefault="00764A1A"/>
    <w:p w14:paraId="0CD425C5" w14:textId="41B9C039" w:rsidR="00764A1A" w:rsidRDefault="00764A1A"/>
    <w:p w14:paraId="0E101364" w14:textId="19C49E26" w:rsidR="00764A1A" w:rsidRDefault="00764A1A"/>
    <w:p w14:paraId="26F3E1D6" w14:textId="752B93E6" w:rsidR="00764A1A" w:rsidRDefault="00764A1A"/>
    <w:p w14:paraId="23D5D17F" w14:textId="77777777" w:rsidR="00764A1A" w:rsidRDefault="00764A1A"/>
    <w:p w14:paraId="76FB307B" w14:textId="7D5CD68D" w:rsidR="00DC7783" w:rsidRDefault="00DC7783"/>
    <w:p w14:paraId="6D9FE3EB" w14:textId="77777777" w:rsidR="00764A1A" w:rsidRDefault="00764A1A"/>
    <w:p w14:paraId="4DB61ADD" w14:textId="6B2B8A76" w:rsidR="00DC7783" w:rsidRDefault="00DC7783"/>
    <w:p w14:paraId="16F87C2F" w14:textId="6DE38117" w:rsidR="003A4B5F" w:rsidRDefault="003A4B5F">
      <w:pPr>
        <w:sectPr w:rsidR="003A4B5F" w:rsidSect="00DC7783">
          <w:type w:val="continuous"/>
          <w:pgSz w:w="15840" w:h="12240" w:orient="landscape"/>
          <w:pgMar w:top="1440" w:right="1538" w:bottom="1440" w:left="1440" w:header="720" w:footer="720" w:gutter="0"/>
          <w:cols w:space="720"/>
          <w:titlePg/>
          <w:docGrid w:linePitch="360"/>
        </w:sectPr>
      </w:pPr>
    </w:p>
    <w:p w14:paraId="7D0C05B6" w14:textId="4CA653A4" w:rsidR="00DC7783" w:rsidRPr="00E033F7" w:rsidRDefault="002B10D7" w:rsidP="00E033F7">
      <w:pPr>
        <w:pBdr>
          <w:top w:val="nil"/>
          <w:left w:val="nil"/>
          <w:bottom w:val="nil"/>
          <w:right w:val="nil"/>
          <w:between w:val="nil"/>
        </w:pBdr>
        <w:shd w:val="clear" w:color="auto" w:fill="4E74A2"/>
        <w:jc w:val="both"/>
        <w:rPr>
          <w:rFonts w:ascii="Barlow" w:eastAsia="Barlow" w:hAnsi="Barlow" w:cs="Barlow"/>
          <w:b/>
          <w:color w:val="FFFFFF"/>
          <w:sz w:val="32"/>
          <w:szCs w:val="32"/>
        </w:rPr>
      </w:pPr>
      <w:r>
        <w:rPr>
          <w:rFonts w:ascii="Barlow" w:eastAsia="Barlow" w:hAnsi="Barlow" w:cs="Barlow"/>
          <w:b/>
          <w:color w:val="FFFFFF"/>
          <w:sz w:val="32"/>
          <w:szCs w:val="32"/>
        </w:rPr>
        <w:lastRenderedPageBreak/>
        <w:t>CONTENTS</w:t>
      </w:r>
    </w:p>
    <w:p w14:paraId="4A341AFF" w14:textId="77777777" w:rsidR="00DC7783" w:rsidRDefault="00DC7783"/>
    <w:p w14:paraId="3B8F847D" w14:textId="77777777" w:rsidR="006545D5" w:rsidRDefault="006545D5"/>
    <w:p w14:paraId="6E326608" w14:textId="2C44275F" w:rsidR="00F51D10" w:rsidRDefault="001E0EBA" w:rsidP="00764A1A">
      <w:pPr>
        <w:pStyle w:val="ListParagraph"/>
        <w:numPr>
          <w:ilvl w:val="0"/>
          <w:numId w:val="2"/>
        </w:numPr>
        <w:spacing w:line="276" w:lineRule="auto"/>
        <w:rPr>
          <w:rFonts w:ascii="Barlow" w:hAnsi="Barlow"/>
          <w:b/>
          <w:sz w:val="28"/>
          <w:szCs w:val="28"/>
        </w:rPr>
      </w:pPr>
      <w:r>
        <w:rPr>
          <w:rFonts w:ascii="Barlow" w:hAnsi="Barlow"/>
          <w:b/>
          <w:sz w:val="28"/>
          <w:szCs w:val="28"/>
        </w:rPr>
        <w:t>GENERAL PROVISIONS</w:t>
      </w:r>
    </w:p>
    <w:p w14:paraId="222B10CC" w14:textId="77777777" w:rsidR="001E0EBA" w:rsidRPr="001E0EBA" w:rsidRDefault="001E0EBA" w:rsidP="00764A1A">
      <w:pPr>
        <w:pStyle w:val="ListParagraph"/>
        <w:numPr>
          <w:ilvl w:val="0"/>
          <w:numId w:val="2"/>
        </w:numPr>
        <w:spacing w:line="276" w:lineRule="auto"/>
        <w:rPr>
          <w:rFonts w:ascii="Barlow" w:hAnsi="Barlow"/>
          <w:b/>
          <w:sz w:val="28"/>
          <w:szCs w:val="28"/>
        </w:rPr>
      </w:pPr>
      <w:r w:rsidRPr="001E0EBA">
        <w:rPr>
          <w:rFonts w:ascii="Barlow" w:hAnsi="Barlow"/>
          <w:b/>
          <w:sz w:val="28"/>
          <w:szCs w:val="28"/>
        </w:rPr>
        <w:t>ELIGIBILITY FOR PARTICIPATION</w:t>
      </w:r>
    </w:p>
    <w:p w14:paraId="3139C9A3" w14:textId="77777777" w:rsidR="001E0EBA" w:rsidRPr="001E0EBA" w:rsidRDefault="001E0EBA" w:rsidP="00764A1A">
      <w:pPr>
        <w:pStyle w:val="ListParagraph"/>
        <w:numPr>
          <w:ilvl w:val="0"/>
          <w:numId w:val="2"/>
        </w:numPr>
        <w:spacing w:line="276" w:lineRule="auto"/>
        <w:rPr>
          <w:rFonts w:ascii="Barlow" w:hAnsi="Barlow"/>
          <w:b/>
          <w:sz w:val="28"/>
          <w:szCs w:val="28"/>
        </w:rPr>
      </w:pPr>
      <w:r w:rsidRPr="001E0EBA">
        <w:rPr>
          <w:rFonts w:ascii="Barlow" w:hAnsi="Barlow"/>
          <w:b/>
          <w:sz w:val="28"/>
          <w:szCs w:val="28"/>
        </w:rPr>
        <w:t>COMPETITION DEADLINES</w:t>
      </w:r>
    </w:p>
    <w:p w14:paraId="5A32E526" w14:textId="58EF8C6D" w:rsidR="001E0EBA" w:rsidRPr="001E0EBA" w:rsidRDefault="001E0EBA" w:rsidP="00764A1A">
      <w:pPr>
        <w:pStyle w:val="ListParagraph"/>
        <w:numPr>
          <w:ilvl w:val="0"/>
          <w:numId w:val="2"/>
        </w:numPr>
        <w:spacing w:line="276" w:lineRule="auto"/>
        <w:rPr>
          <w:rFonts w:ascii="Barlow" w:hAnsi="Barlow"/>
          <w:b/>
          <w:sz w:val="28"/>
          <w:szCs w:val="28"/>
        </w:rPr>
      </w:pPr>
      <w:r w:rsidRPr="001E0EBA">
        <w:rPr>
          <w:rFonts w:ascii="Barlow" w:hAnsi="Barlow"/>
          <w:b/>
          <w:sz w:val="28"/>
          <w:szCs w:val="28"/>
        </w:rPr>
        <w:t>JURY AND RA</w:t>
      </w:r>
      <w:r w:rsidR="00764A1A">
        <w:rPr>
          <w:rFonts w:ascii="Barlow" w:hAnsi="Barlow"/>
          <w:b/>
          <w:sz w:val="28"/>
          <w:szCs w:val="28"/>
        </w:rPr>
        <w:t>P</w:t>
      </w:r>
      <w:r w:rsidRPr="001E0EBA">
        <w:rPr>
          <w:rFonts w:ascii="Barlow" w:hAnsi="Barlow"/>
          <w:b/>
          <w:sz w:val="28"/>
          <w:szCs w:val="28"/>
        </w:rPr>
        <w:t>PORTEURS</w:t>
      </w:r>
    </w:p>
    <w:p w14:paraId="5D1F30B2" w14:textId="67C45512" w:rsidR="001E0EBA" w:rsidRPr="001E0EBA" w:rsidRDefault="001E0EBA" w:rsidP="00764A1A">
      <w:pPr>
        <w:pStyle w:val="ListParagraph"/>
        <w:numPr>
          <w:ilvl w:val="0"/>
          <w:numId w:val="2"/>
        </w:numPr>
        <w:spacing w:line="276" w:lineRule="auto"/>
        <w:rPr>
          <w:rFonts w:ascii="Barlow" w:hAnsi="Barlow"/>
          <w:b/>
          <w:sz w:val="28"/>
          <w:szCs w:val="28"/>
        </w:rPr>
      </w:pPr>
      <w:r w:rsidRPr="001E0EBA">
        <w:rPr>
          <w:rFonts w:ascii="Barlow" w:hAnsi="Barlow"/>
          <w:b/>
          <w:sz w:val="28"/>
          <w:szCs w:val="28"/>
        </w:rPr>
        <w:t xml:space="preserve">PRIZES, HONOURABLE MENTION AND </w:t>
      </w:r>
      <w:r w:rsidR="00764A1A">
        <w:rPr>
          <w:rFonts w:ascii="Barlow" w:hAnsi="Barlow"/>
          <w:b/>
          <w:sz w:val="28"/>
          <w:szCs w:val="28"/>
        </w:rPr>
        <w:t>COMPE</w:t>
      </w:r>
      <w:r w:rsidR="008E556C">
        <w:rPr>
          <w:rFonts w:ascii="Barlow" w:hAnsi="Barlow"/>
          <w:b/>
          <w:sz w:val="28"/>
          <w:szCs w:val="28"/>
        </w:rPr>
        <w:t>N</w:t>
      </w:r>
      <w:r w:rsidR="00764A1A">
        <w:rPr>
          <w:rFonts w:ascii="Barlow" w:hAnsi="Barlow"/>
          <w:b/>
          <w:sz w:val="28"/>
          <w:szCs w:val="28"/>
        </w:rPr>
        <w:t>SATIONS</w:t>
      </w:r>
    </w:p>
    <w:p w14:paraId="40B6B237" w14:textId="77777777" w:rsidR="001E0EBA" w:rsidRPr="001E0EBA" w:rsidRDefault="001E0EBA" w:rsidP="00764A1A">
      <w:pPr>
        <w:pStyle w:val="ListParagraph"/>
        <w:numPr>
          <w:ilvl w:val="0"/>
          <w:numId w:val="2"/>
        </w:numPr>
        <w:spacing w:line="276" w:lineRule="auto"/>
        <w:rPr>
          <w:rFonts w:ascii="Barlow" w:hAnsi="Barlow"/>
          <w:b/>
          <w:sz w:val="28"/>
          <w:szCs w:val="28"/>
        </w:rPr>
      </w:pPr>
      <w:r w:rsidRPr="001E0EBA">
        <w:rPr>
          <w:rFonts w:ascii="Barlow" w:hAnsi="Barlow"/>
          <w:b/>
          <w:sz w:val="28"/>
          <w:szCs w:val="28"/>
        </w:rPr>
        <w:t>EVALUATION CRITERIA</w:t>
      </w:r>
    </w:p>
    <w:p w14:paraId="2A42A47F" w14:textId="77777777" w:rsidR="001E0EBA" w:rsidRPr="001E0EBA" w:rsidRDefault="001E0EBA" w:rsidP="00764A1A">
      <w:pPr>
        <w:pStyle w:val="ListParagraph"/>
        <w:numPr>
          <w:ilvl w:val="0"/>
          <w:numId w:val="2"/>
        </w:numPr>
        <w:spacing w:line="276" w:lineRule="auto"/>
        <w:rPr>
          <w:rFonts w:ascii="Barlow" w:hAnsi="Barlow"/>
          <w:b/>
          <w:sz w:val="28"/>
          <w:szCs w:val="28"/>
        </w:rPr>
      </w:pPr>
      <w:r w:rsidRPr="001E0EBA">
        <w:rPr>
          <w:rFonts w:ascii="Barlow" w:hAnsi="Barlow"/>
          <w:b/>
          <w:sz w:val="28"/>
          <w:szCs w:val="28"/>
        </w:rPr>
        <w:t xml:space="preserve">CONTENT AND THE METHOD OF TECHNICAL AND DESIGN PREPARATION AND SUBMISSION OF COMPETITION ENTRIES </w:t>
      </w:r>
    </w:p>
    <w:p w14:paraId="4749874A" w14:textId="77777777" w:rsidR="00764A1A" w:rsidRDefault="00764A1A" w:rsidP="00764A1A">
      <w:pPr>
        <w:pStyle w:val="ListParagraph"/>
        <w:numPr>
          <w:ilvl w:val="0"/>
          <w:numId w:val="2"/>
        </w:numPr>
        <w:spacing w:line="276" w:lineRule="auto"/>
        <w:rPr>
          <w:rFonts w:ascii="Barlow" w:hAnsi="Barlow"/>
          <w:b/>
          <w:sz w:val="28"/>
          <w:szCs w:val="28"/>
        </w:rPr>
      </w:pPr>
      <w:r w:rsidRPr="001E0EBA">
        <w:rPr>
          <w:rFonts w:ascii="Barlow" w:hAnsi="Barlow"/>
          <w:b/>
          <w:sz w:val="28"/>
          <w:szCs w:val="28"/>
        </w:rPr>
        <w:t>COPYRIGHT PROTECTION AND ANONYMITY</w:t>
      </w:r>
    </w:p>
    <w:p w14:paraId="01CF5BF1" w14:textId="7CA45478" w:rsidR="001E0EBA" w:rsidRPr="00764A1A" w:rsidRDefault="00764A1A" w:rsidP="00764A1A">
      <w:pPr>
        <w:pStyle w:val="ListParagraph"/>
        <w:numPr>
          <w:ilvl w:val="0"/>
          <w:numId w:val="2"/>
        </w:numPr>
        <w:spacing w:line="276" w:lineRule="auto"/>
        <w:rPr>
          <w:rFonts w:ascii="Barlow" w:hAnsi="Barlow"/>
          <w:b/>
          <w:sz w:val="28"/>
          <w:szCs w:val="28"/>
        </w:rPr>
      </w:pPr>
      <w:r w:rsidRPr="001E0EBA">
        <w:rPr>
          <w:rFonts w:ascii="Barlow" w:hAnsi="Barlow"/>
          <w:b/>
          <w:sz w:val="28"/>
          <w:szCs w:val="28"/>
        </w:rPr>
        <w:t>DISQUALIFICATION</w:t>
      </w:r>
    </w:p>
    <w:p w14:paraId="42B44DD8" w14:textId="047F3483" w:rsidR="00034912" w:rsidRPr="00034912" w:rsidRDefault="008C5598" w:rsidP="00764A1A">
      <w:pPr>
        <w:pStyle w:val="ListParagraph"/>
        <w:numPr>
          <w:ilvl w:val="0"/>
          <w:numId w:val="2"/>
        </w:numPr>
        <w:spacing w:line="276" w:lineRule="auto"/>
        <w:rPr>
          <w:rFonts w:ascii="Barlow" w:hAnsi="Barlow"/>
          <w:b/>
          <w:sz w:val="28"/>
          <w:szCs w:val="28"/>
        </w:rPr>
      </w:pPr>
      <w:r>
        <w:rPr>
          <w:rFonts w:ascii="Barlow" w:hAnsi="Barlow"/>
          <w:b/>
          <w:sz w:val="28"/>
          <w:szCs w:val="28"/>
        </w:rPr>
        <w:t xml:space="preserve"> </w:t>
      </w:r>
      <w:r w:rsidR="001E0EBA" w:rsidRPr="001E0EBA">
        <w:rPr>
          <w:rFonts w:ascii="Barlow" w:hAnsi="Barlow"/>
          <w:b/>
          <w:sz w:val="28"/>
          <w:szCs w:val="28"/>
        </w:rPr>
        <w:t>FINAL PROVISIONS</w:t>
      </w:r>
    </w:p>
    <w:p w14:paraId="20E9DD15" w14:textId="77777777" w:rsidR="00034912" w:rsidRDefault="00034912" w:rsidP="00034912">
      <w:pPr>
        <w:pStyle w:val="ListParagraph"/>
        <w:rPr>
          <w:rFonts w:ascii="Barlow" w:hAnsi="Barlow"/>
          <w:b/>
          <w:sz w:val="28"/>
          <w:szCs w:val="28"/>
        </w:rPr>
      </w:pPr>
    </w:p>
    <w:p w14:paraId="19231E25" w14:textId="77777777" w:rsidR="00FB5CFB" w:rsidRDefault="00FB5CFB" w:rsidP="00034912">
      <w:pPr>
        <w:pStyle w:val="ListParagraph"/>
        <w:rPr>
          <w:rFonts w:ascii="Barlow" w:hAnsi="Barlow"/>
          <w:b/>
          <w:sz w:val="28"/>
          <w:szCs w:val="28"/>
        </w:rPr>
      </w:pPr>
    </w:p>
    <w:p w14:paraId="7348340D" w14:textId="77777777" w:rsidR="00FB5CFB" w:rsidRDefault="00FB5CFB" w:rsidP="00034912">
      <w:pPr>
        <w:pStyle w:val="ListParagraph"/>
        <w:rPr>
          <w:rFonts w:ascii="Barlow" w:hAnsi="Barlow"/>
          <w:b/>
          <w:sz w:val="28"/>
          <w:szCs w:val="28"/>
        </w:rPr>
      </w:pPr>
    </w:p>
    <w:p w14:paraId="3401C2EC" w14:textId="77777777" w:rsidR="00FB5CFB" w:rsidRDefault="00FB5CFB" w:rsidP="00034912">
      <w:pPr>
        <w:pStyle w:val="ListParagraph"/>
        <w:rPr>
          <w:rFonts w:ascii="Barlow" w:hAnsi="Barlow"/>
          <w:b/>
          <w:sz w:val="28"/>
          <w:szCs w:val="28"/>
        </w:rPr>
      </w:pPr>
    </w:p>
    <w:p w14:paraId="429F964D" w14:textId="77777777" w:rsidR="00FB5CFB" w:rsidRDefault="00FB5CFB" w:rsidP="00034912">
      <w:pPr>
        <w:pStyle w:val="ListParagraph"/>
        <w:rPr>
          <w:rFonts w:ascii="Barlow" w:hAnsi="Barlow"/>
          <w:b/>
          <w:sz w:val="28"/>
          <w:szCs w:val="28"/>
        </w:rPr>
      </w:pPr>
    </w:p>
    <w:p w14:paraId="7F55D525" w14:textId="77777777" w:rsidR="00FB5CFB" w:rsidRPr="00034912" w:rsidRDefault="00FB5CFB" w:rsidP="00034912">
      <w:pPr>
        <w:pStyle w:val="ListParagraph"/>
        <w:rPr>
          <w:rFonts w:ascii="Barlow" w:hAnsi="Barlow"/>
          <w:b/>
          <w:sz w:val="28"/>
          <w:szCs w:val="28"/>
        </w:rPr>
      </w:pPr>
    </w:p>
    <w:p w14:paraId="0C6D2E7B" w14:textId="77777777" w:rsidR="00034912" w:rsidRPr="00034912" w:rsidRDefault="00034912" w:rsidP="00034912">
      <w:pPr>
        <w:pStyle w:val="ListParagraph"/>
        <w:rPr>
          <w:rFonts w:ascii="Barlow" w:hAnsi="Barlow"/>
          <w:b/>
          <w:color w:val="C00000"/>
          <w:sz w:val="28"/>
          <w:szCs w:val="28"/>
        </w:rPr>
      </w:pPr>
    </w:p>
    <w:p w14:paraId="2016E83B" w14:textId="77777777" w:rsidR="00F51D10" w:rsidRDefault="00F51D10" w:rsidP="00670298"/>
    <w:p w14:paraId="29D7DF33" w14:textId="77777777" w:rsidR="00F51D10" w:rsidRDefault="00F51D10" w:rsidP="00670298"/>
    <w:p w14:paraId="599A711B" w14:textId="77777777" w:rsidR="00F51D10" w:rsidRDefault="00F51D10"/>
    <w:p w14:paraId="14F200E3" w14:textId="77777777" w:rsidR="00F96406" w:rsidRDefault="00F96406"/>
    <w:p w14:paraId="2318C368" w14:textId="77777777" w:rsidR="00F96406" w:rsidRDefault="00F96406"/>
    <w:p w14:paraId="080D3671" w14:textId="77777777" w:rsidR="00F96406" w:rsidRDefault="00F96406"/>
    <w:p w14:paraId="7DEE2F5D" w14:textId="77777777" w:rsidR="00F96406" w:rsidRDefault="00F96406"/>
    <w:p w14:paraId="359C0A55" w14:textId="77777777" w:rsidR="00F96406" w:rsidRDefault="00F96406"/>
    <w:p w14:paraId="3E4528FC" w14:textId="77777777" w:rsidR="00F96406" w:rsidRDefault="00F96406"/>
    <w:p w14:paraId="7E4217AC" w14:textId="77777777" w:rsidR="00F96406" w:rsidRDefault="00F96406"/>
    <w:p w14:paraId="4893104E" w14:textId="77777777" w:rsidR="00F96406" w:rsidRDefault="00F96406"/>
    <w:p w14:paraId="4CE54CB0" w14:textId="77777777" w:rsidR="00F96406" w:rsidRDefault="00F96406"/>
    <w:p w14:paraId="13BBD94D" w14:textId="77777777" w:rsidR="00F96406" w:rsidRDefault="00F96406"/>
    <w:p w14:paraId="288C1EE3" w14:textId="77777777" w:rsidR="00F96406" w:rsidRDefault="00F96406"/>
    <w:p w14:paraId="2289C1FC" w14:textId="77777777" w:rsidR="00F96406" w:rsidRDefault="00F96406"/>
    <w:p w14:paraId="19E39A05" w14:textId="66118547" w:rsidR="00F96406" w:rsidRDefault="00F96406"/>
    <w:p w14:paraId="4932F12C" w14:textId="425B12E8" w:rsidR="00764A1A" w:rsidRDefault="00764A1A"/>
    <w:p w14:paraId="3AF113AA" w14:textId="4D8C423D" w:rsidR="00764A1A" w:rsidRDefault="00764A1A"/>
    <w:p w14:paraId="18D60411" w14:textId="6566B4D9" w:rsidR="00764A1A" w:rsidRDefault="00764A1A"/>
    <w:p w14:paraId="3034DD46" w14:textId="7719843E" w:rsidR="00764A1A" w:rsidRDefault="00764A1A"/>
    <w:p w14:paraId="28F3391C" w14:textId="15E2A0F2" w:rsidR="00764A1A" w:rsidRDefault="00764A1A"/>
    <w:p w14:paraId="3245191D" w14:textId="1FE14607" w:rsidR="00764A1A" w:rsidRDefault="00764A1A"/>
    <w:p w14:paraId="204841E1" w14:textId="0F140538" w:rsidR="00764A1A" w:rsidRDefault="00764A1A"/>
    <w:p w14:paraId="0E18FCD4" w14:textId="6FA80F6E" w:rsidR="00764A1A" w:rsidRDefault="00764A1A"/>
    <w:p w14:paraId="1D64D491" w14:textId="403B7DD7" w:rsidR="00764A1A" w:rsidRDefault="00764A1A"/>
    <w:p w14:paraId="45577FAA" w14:textId="48C97F70" w:rsidR="00764A1A" w:rsidRDefault="00764A1A"/>
    <w:p w14:paraId="752ACDFE" w14:textId="062D6F1B" w:rsidR="00764A1A" w:rsidRDefault="00764A1A"/>
    <w:p w14:paraId="180C0C98" w14:textId="214BD606" w:rsidR="00764A1A" w:rsidRDefault="00764A1A"/>
    <w:p w14:paraId="755E5D7F" w14:textId="4035CF9E" w:rsidR="00764A1A" w:rsidRDefault="00764A1A"/>
    <w:p w14:paraId="6B6AAB40" w14:textId="7638A1B2" w:rsidR="00764A1A" w:rsidRDefault="00764A1A"/>
    <w:p w14:paraId="75A015C8" w14:textId="19709E0F" w:rsidR="00764A1A" w:rsidRDefault="00764A1A"/>
    <w:p w14:paraId="106C576E" w14:textId="77777777" w:rsidR="00764A1A" w:rsidRDefault="00764A1A"/>
    <w:p w14:paraId="4B987181" w14:textId="77777777" w:rsidR="00F96406" w:rsidRDefault="00F96406"/>
    <w:p w14:paraId="32474AD7" w14:textId="77777777" w:rsidR="00F96406" w:rsidRDefault="00F96406"/>
    <w:p w14:paraId="740EDFF0" w14:textId="77777777" w:rsidR="00F96406" w:rsidRDefault="00F96406"/>
    <w:p w14:paraId="44D5078D" w14:textId="77777777" w:rsidR="006545D5" w:rsidRDefault="006545D5"/>
    <w:p w14:paraId="00FFB6AA" w14:textId="400703ED" w:rsidR="00F96406" w:rsidRPr="00756E17" w:rsidRDefault="00384C5E" w:rsidP="00E033F7">
      <w:pPr>
        <w:pStyle w:val="ListParagraph"/>
        <w:numPr>
          <w:ilvl w:val="0"/>
          <w:numId w:val="4"/>
        </w:numPr>
        <w:shd w:val="clear" w:color="auto" w:fill="4E74A2"/>
        <w:rPr>
          <w:rFonts w:ascii="Barlow" w:hAnsi="Barlow"/>
          <w:b/>
          <w:color w:val="FFFFFF" w:themeColor="background1"/>
          <w:sz w:val="32"/>
          <w:szCs w:val="32"/>
        </w:rPr>
      </w:pPr>
      <w:r>
        <w:rPr>
          <w:rFonts w:ascii="Barlow" w:hAnsi="Barlow"/>
          <w:b/>
          <w:color w:val="FFFFFF" w:themeColor="background1"/>
          <w:sz w:val="32"/>
          <w:szCs w:val="32"/>
        </w:rPr>
        <w:lastRenderedPageBreak/>
        <w:t>GENERAL PROVISIONS</w:t>
      </w:r>
    </w:p>
    <w:p w14:paraId="6D0F4BFB" w14:textId="77777777" w:rsidR="00F96406" w:rsidRPr="00756E17" w:rsidRDefault="00F96406" w:rsidP="00F96406">
      <w:pPr>
        <w:pStyle w:val="ListParagraph"/>
        <w:rPr>
          <w:rFonts w:ascii="Barlow" w:hAnsi="Barlow"/>
        </w:rPr>
      </w:pPr>
    </w:p>
    <w:p w14:paraId="372B0E1A" w14:textId="78EB1600" w:rsidR="00034912" w:rsidRPr="00764A1A" w:rsidRDefault="00034912" w:rsidP="00034912">
      <w:pPr>
        <w:ind w:left="360"/>
        <w:jc w:val="both"/>
        <w:rPr>
          <w:rFonts w:ascii="Barlow" w:hAnsi="Barlow"/>
          <w:b/>
        </w:rPr>
      </w:pPr>
      <w:r w:rsidRPr="00764A1A">
        <w:rPr>
          <w:rFonts w:ascii="Barlow" w:hAnsi="Barlow"/>
          <w:b/>
        </w:rPr>
        <w:t>1.1.</w:t>
      </w:r>
      <w:r w:rsidRPr="00764A1A">
        <w:rPr>
          <w:rFonts w:ascii="Barlow" w:hAnsi="Barlow"/>
          <w:b/>
        </w:rPr>
        <w:tab/>
      </w:r>
      <w:r w:rsidR="001E0EBA" w:rsidRPr="00764A1A">
        <w:rPr>
          <w:rFonts w:ascii="Barlow" w:hAnsi="Barlow"/>
          <w:b/>
        </w:rPr>
        <w:t>Title of the Competition</w:t>
      </w:r>
    </w:p>
    <w:p w14:paraId="6DB7E71F" w14:textId="77777777" w:rsidR="00764A1A" w:rsidRPr="00764A1A" w:rsidRDefault="00764A1A" w:rsidP="00034912">
      <w:pPr>
        <w:ind w:left="360"/>
        <w:jc w:val="both"/>
        <w:rPr>
          <w:rFonts w:ascii="Barlow" w:hAnsi="Barlow"/>
          <w:b/>
        </w:rPr>
      </w:pPr>
    </w:p>
    <w:p w14:paraId="343D0AA6" w14:textId="199EE85C" w:rsidR="001E0EBA" w:rsidRPr="00764A1A" w:rsidRDefault="001E0EBA" w:rsidP="001E0EBA">
      <w:pPr>
        <w:ind w:left="357"/>
        <w:contextualSpacing/>
        <w:jc w:val="both"/>
        <w:rPr>
          <w:rFonts w:ascii="Barlow" w:hAnsi="Barlow"/>
        </w:rPr>
      </w:pPr>
      <w:bookmarkStart w:id="1" w:name="_Hlk160176405"/>
      <w:r w:rsidRPr="00764A1A">
        <w:rPr>
          <w:rFonts w:ascii="Barlow" w:hAnsi="Barlow"/>
        </w:rPr>
        <w:t>Competition for conceptual architectural design of the base station for the</w:t>
      </w:r>
      <w:r w:rsidR="005A0DDC" w:rsidRPr="00764A1A">
        <w:rPr>
          <w:rFonts w:ascii="Barlow" w:hAnsi="Barlow"/>
        </w:rPr>
        <w:t xml:space="preserve"> </w:t>
      </w:r>
      <w:r w:rsidRPr="00764A1A">
        <w:rPr>
          <w:rFonts w:ascii="Barlow" w:hAnsi="Barlow"/>
        </w:rPr>
        <w:t>“Hajla and Štedim”</w:t>
      </w:r>
      <w:r w:rsidR="005A0DDC" w:rsidRPr="00764A1A">
        <w:rPr>
          <w:rFonts w:ascii="Barlow" w:hAnsi="Barlow"/>
        </w:rPr>
        <w:t xml:space="preserve"> ski </w:t>
      </w:r>
      <w:r w:rsidR="00764A1A" w:rsidRPr="00764A1A">
        <w:rPr>
          <w:rFonts w:ascii="Barlow" w:hAnsi="Barlow"/>
        </w:rPr>
        <w:t>center</w:t>
      </w:r>
      <w:r w:rsidR="005A0DDC" w:rsidRPr="00764A1A">
        <w:rPr>
          <w:rFonts w:ascii="Barlow" w:hAnsi="Barlow"/>
        </w:rPr>
        <w:t>.</w:t>
      </w:r>
    </w:p>
    <w:bookmarkEnd w:id="1"/>
    <w:p w14:paraId="248497FD" w14:textId="77777777" w:rsidR="001E0EBA" w:rsidRPr="00764A1A" w:rsidRDefault="001E0EBA" w:rsidP="001E0EBA">
      <w:pPr>
        <w:ind w:left="357"/>
        <w:contextualSpacing/>
        <w:jc w:val="both"/>
        <w:rPr>
          <w:rFonts w:ascii="Barlow" w:hAnsi="Barlow"/>
          <w:color w:val="FF0000"/>
        </w:rPr>
      </w:pPr>
    </w:p>
    <w:p w14:paraId="51FC99C9" w14:textId="4D7E5E58" w:rsidR="00034912" w:rsidRPr="00764A1A" w:rsidRDefault="00034912" w:rsidP="001E0EBA">
      <w:pPr>
        <w:ind w:left="360"/>
        <w:jc w:val="both"/>
        <w:rPr>
          <w:rFonts w:ascii="Barlow" w:hAnsi="Barlow"/>
          <w:b/>
        </w:rPr>
      </w:pPr>
      <w:r w:rsidRPr="00764A1A">
        <w:rPr>
          <w:rFonts w:ascii="Barlow" w:hAnsi="Barlow"/>
          <w:b/>
        </w:rPr>
        <w:t>1.2.</w:t>
      </w:r>
      <w:r w:rsidRPr="00764A1A">
        <w:rPr>
          <w:rFonts w:ascii="Barlow" w:hAnsi="Barlow"/>
          <w:b/>
        </w:rPr>
        <w:tab/>
      </w:r>
      <w:r w:rsidR="00764A1A" w:rsidRPr="00764A1A">
        <w:rPr>
          <w:rFonts w:ascii="Barlow" w:hAnsi="Barlow"/>
          <w:b/>
        </w:rPr>
        <w:t>Competition Announcer</w:t>
      </w:r>
    </w:p>
    <w:p w14:paraId="4098E930" w14:textId="77777777" w:rsidR="00764A1A" w:rsidRPr="00764A1A" w:rsidRDefault="00764A1A" w:rsidP="001E0EBA">
      <w:pPr>
        <w:ind w:left="360"/>
        <w:jc w:val="both"/>
        <w:rPr>
          <w:rFonts w:ascii="Barlow" w:hAnsi="Barlow"/>
          <w:b/>
          <w:color w:val="FF0000"/>
        </w:rPr>
      </w:pPr>
    </w:p>
    <w:p w14:paraId="7BDDBB56" w14:textId="77777777" w:rsidR="001E0EBA" w:rsidRPr="00764A1A" w:rsidRDefault="001E0EBA" w:rsidP="001E0EBA">
      <w:pPr>
        <w:ind w:left="357"/>
        <w:contextualSpacing/>
        <w:jc w:val="both"/>
        <w:rPr>
          <w:rFonts w:ascii="Barlow" w:hAnsi="Barlow"/>
        </w:rPr>
      </w:pPr>
      <w:r w:rsidRPr="00764A1A">
        <w:rPr>
          <w:rFonts w:ascii="Barlow" w:hAnsi="Barlow"/>
        </w:rPr>
        <w:t>Ministry of Spatial Planning, Urbanism and State Property</w:t>
      </w:r>
    </w:p>
    <w:p w14:paraId="0468D752" w14:textId="77777777" w:rsidR="001E0EBA" w:rsidRPr="00764A1A" w:rsidRDefault="001E0EBA" w:rsidP="001E0EBA">
      <w:pPr>
        <w:ind w:left="357"/>
        <w:contextualSpacing/>
        <w:jc w:val="both"/>
        <w:rPr>
          <w:rFonts w:ascii="Barlow" w:hAnsi="Barlow"/>
        </w:rPr>
      </w:pPr>
      <w:r w:rsidRPr="00764A1A">
        <w:rPr>
          <w:rFonts w:ascii="Barlow" w:hAnsi="Barlow"/>
        </w:rPr>
        <w:t>IV Crnogorske brigade no. 19</w:t>
      </w:r>
    </w:p>
    <w:p w14:paraId="451908AE" w14:textId="77777777" w:rsidR="001E0EBA" w:rsidRPr="00764A1A" w:rsidRDefault="001E0EBA" w:rsidP="001E0EBA">
      <w:pPr>
        <w:ind w:left="357"/>
        <w:contextualSpacing/>
        <w:jc w:val="both"/>
        <w:rPr>
          <w:rFonts w:ascii="Barlow" w:hAnsi="Barlow"/>
        </w:rPr>
      </w:pPr>
      <w:r w:rsidRPr="00764A1A">
        <w:rPr>
          <w:rFonts w:ascii="Barlow" w:hAnsi="Barlow"/>
        </w:rPr>
        <w:t>81000 Podgorica</w:t>
      </w:r>
    </w:p>
    <w:p w14:paraId="25EDA3D9" w14:textId="2B190041" w:rsidR="00034912" w:rsidRPr="00764A1A" w:rsidRDefault="00E34DBB" w:rsidP="001E0EBA">
      <w:pPr>
        <w:ind w:left="357"/>
        <w:contextualSpacing/>
        <w:jc w:val="both"/>
        <w:rPr>
          <w:rFonts w:ascii="Barlow" w:hAnsi="Barlow"/>
        </w:rPr>
      </w:pPr>
      <w:hyperlink r:id="rId11" w:history="1">
        <w:r w:rsidR="001E0EBA" w:rsidRPr="00764A1A">
          <w:rPr>
            <w:rStyle w:val="Hyperlink"/>
            <w:rFonts w:ascii="Barlow" w:hAnsi="Barlow"/>
            <w:color w:val="auto"/>
          </w:rPr>
          <w:t>www.gov.me/mepg</w:t>
        </w:r>
      </w:hyperlink>
    </w:p>
    <w:p w14:paraId="4CAAAAD4" w14:textId="77777777" w:rsidR="001E0EBA" w:rsidRPr="00764A1A" w:rsidRDefault="001E0EBA" w:rsidP="001E0EBA">
      <w:pPr>
        <w:ind w:left="357"/>
        <w:contextualSpacing/>
        <w:jc w:val="both"/>
        <w:rPr>
          <w:rFonts w:ascii="Barlow" w:hAnsi="Barlow"/>
          <w:color w:val="FF0000"/>
        </w:rPr>
      </w:pPr>
    </w:p>
    <w:p w14:paraId="27D3F3D9" w14:textId="03F626F8" w:rsidR="00034912" w:rsidRPr="00764A1A" w:rsidRDefault="00034912" w:rsidP="00034912">
      <w:pPr>
        <w:ind w:left="360"/>
        <w:jc w:val="both"/>
        <w:rPr>
          <w:rFonts w:ascii="Barlow" w:hAnsi="Barlow"/>
          <w:b/>
        </w:rPr>
      </w:pPr>
      <w:r w:rsidRPr="00764A1A">
        <w:rPr>
          <w:rFonts w:ascii="Barlow" w:hAnsi="Barlow"/>
          <w:b/>
        </w:rPr>
        <w:t>1.3.</w:t>
      </w:r>
      <w:r w:rsidRPr="00764A1A">
        <w:rPr>
          <w:rFonts w:ascii="Barlow" w:hAnsi="Barlow"/>
          <w:b/>
        </w:rPr>
        <w:tab/>
      </w:r>
      <w:r w:rsidR="001E0EBA" w:rsidRPr="00764A1A">
        <w:rPr>
          <w:rFonts w:ascii="Barlow" w:hAnsi="Barlow"/>
          <w:b/>
        </w:rPr>
        <w:t>The authorised person of the Competition Announcer</w:t>
      </w:r>
    </w:p>
    <w:p w14:paraId="1541B922" w14:textId="77777777" w:rsidR="00764A1A" w:rsidRPr="00764A1A" w:rsidRDefault="00764A1A" w:rsidP="00034912">
      <w:pPr>
        <w:ind w:left="360"/>
        <w:jc w:val="both"/>
        <w:rPr>
          <w:rFonts w:ascii="Barlow" w:hAnsi="Barlow"/>
          <w:b/>
        </w:rPr>
      </w:pPr>
    </w:p>
    <w:p w14:paraId="524087E6" w14:textId="77777777" w:rsidR="001E0EBA" w:rsidRPr="00764A1A" w:rsidRDefault="001E0EBA" w:rsidP="001E0EBA">
      <w:pPr>
        <w:ind w:left="357"/>
        <w:contextualSpacing/>
        <w:jc w:val="both"/>
        <w:rPr>
          <w:rFonts w:ascii="Barlow" w:hAnsi="Barlow"/>
        </w:rPr>
      </w:pPr>
      <w:r w:rsidRPr="00764A1A">
        <w:rPr>
          <w:rFonts w:ascii="Barlow" w:hAnsi="Barlow"/>
        </w:rPr>
        <w:t>Siniša Minić, Acting Director General of the Directorate for implementation of state guidelines in field of Architecture</w:t>
      </w:r>
    </w:p>
    <w:p w14:paraId="10AA6A8F" w14:textId="77777777" w:rsidR="001E0EBA" w:rsidRPr="00764A1A" w:rsidRDefault="001E0EBA" w:rsidP="001E0EBA">
      <w:pPr>
        <w:ind w:left="357"/>
        <w:contextualSpacing/>
        <w:jc w:val="both"/>
        <w:rPr>
          <w:rFonts w:ascii="Barlow" w:hAnsi="Barlow"/>
        </w:rPr>
      </w:pPr>
      <w:r w:rsidRPr="00764A1A">
        <w:rPr>
          <w:rFonts w:ascii="Barlow" w:hAnsi="Barlow"/>
        </w:rPr>
        <w:t>Ministry of Spatial Planning, Urbanism and State Property</w:t>
      </w:r>
    </w:p>
    <w:p w14:paraId="55C5EAB7" w14:textId="24A5DCA8" w:rsidR="00764A1A" w:rsidRDefault="001E0EBA" w:rsidP="00764A1A">
      <w:pPr>
        <w:ind w:left="357"/>
        <w:contextualSpacing/>
        <w:jc w:val="both"/>
        <w:rPr>
          <w:rFonts w:ascii="Barlow" w:hAnsi="Barlow"/>
          <w:u w:val="single"/>
        </w:rPr>
      </w:pPr>
      <w:r w:rsidRPr="00764A1A">
        <w:rPr>
          <w:rFonts w:ascii="Barlow" w:hAnsi="Barlow"/>
        </w:rPr>
        <w:t xml:space="preserve">e-mail: </w:t>
      </w:r>
      <w:r w:rsidR="00764A1A">
        <w:rPr>
          <w:rFonts w:ascii="Barlow" w:hAnsi="Barlow"/>
        </w:rPr>
        <w:fldChar w:fldCharType="begin"/>
      </w:r>
      <w:r w:rsidR="00764A1A">
        <w:rPr>
          <w:rFonts w:ascii="Barlow" w:hAnsi="Barlow"/>
        </w:rPr>
        <w:instrText xml:space="preserve"> HYPERLINK "mailto:</w:instrText>
      </w:r>
      <w:r w:rsidR="00764A1A" w:rsidRPr="00764A1A">
        <w:rPr>
          <w:rFonts w:ascii="Barlow" w:hAnsi="Barlow"/>
        </w:rPr>
        <w:instrText>sinisa.minic@mepg.gov.me</w:instrText>
      </w:r>
      <w:r w:rsidR="00764A1A">
        <w:rPr>
          <w:rFonts w:ascii="Barlow" w:hAnsi="Barlow"/>
        </w:rPr>
        <w:instrText xml:space="preserve">" </w:instrText>
      </w:r>
      <w:r w:rsidR="00764A1A">
        <w:rPr>
          <w:rFonts w:ascii="Barlow" w:hAnsi="Barlow"/>
        </w:rPr>
        <w:fldChar w:fldCharType="separate"/>
      </w:r>
      <w:r w:rsidR="00764A1A" w:rsidRPr="00F16921">
        <w:rPr>
          <w:rStyle w:val="Hyperlink"/>
          <w:rFonts w:ascii="Barlow" w:hAnsi="Barlow"/>
        </w:rPr>
        <w:t>sinisa.minic@mepg.gov.me</w:t>
      </w:r>
      <w:r w:rsidR="00764A1A">
        <w:rPr>
          <w:rFonts w:ascii="Barlow" w:hAnsi="Barlow"/>
        </w:rPr>
        <w:fldChar w:fldCharType="end"/>
      </w:r>
    </w:p>
    <w:p w14:paraId="1446280C" w14:textId="77777777" w:rsidR="001E0EBA" w:rsidRPr="00764A1A" w:rsidRDefault="001E0EBA" w:rsidP="001E0EBA">
      <w:pPr>
        <w:ind w:left="357"/>
        <w:contextualSpacing/>
        <w:jc w:val="both"/>
        <w:rPr>
          <w:rFonts w:ascii="Barlow" w:hAnsi="Barlow"/>
          <w:color w:val="FF0000"/>
        </w:rPr>
      </w:pPr>
    </w:p>
    <w:p w14:paraId="6FFC06A4" w14:textId="23DE6561" w:rsidR="00034912" w:rsidRPr="00764A1A" w:rsidRDefault="00034912" w:rsidP="00034912">
      <w:pPr>
        <w:ind w:left="360"/>
        <w:jc w:val="both"/>
        <w:rPr>
          <w:rFonts w:ascii="Barlow" w:hAnsi="Barlow"/>
          <w:b/>
        </w:rPr>
      </w:pPr>
      <w:r w:rsidRPr="00764A1A">
        <w:rPr>
          <w:rFonts w:ascii="Barlow" w:hAnsi="Barlow"/>
          <w:b/>
        </w:rPr>
        <w:t>1.4.</w:t>
      </w:r>
      <w:r w:rsidRPr="00764A1A">
        <w:rPr>
          <w:rFonts w:ascii="Barlow" w:hAnsi="Barlow"/>
          <w:b/>
        </w:rPr>
        <w:tab/>
      </w:r>
      <w:r w:rsidR="001E0EBA" w:rsidRPr="00764A1A">
        <w:rPr>
          <w:rFonts w:ascii="Barlow" w:hAnsi="Barlow"/>
          <w:b/>
        </w:rPr>
        <w:t xml:space="preserve">Type and form of </w:t>
      </w:r>
      <w:r w:rsidR="00764A1A" w:rsidRPr="00764A1A">
        <w:rPr>
          <w:rFonts w:ascii="Barlow" w:hAnsi="Barlow"/>
          <w:b/>
        </w:rPr>
        <w:t xml:space="preserve">the </w:t>
      </w:r>
      <w:r w:rsidR="001E0EBA" w:rsidRPr="00764A1A">
        <w:rPr>
          <w:rFonts w:ascii="Barlow" w:hAnsi="Barlow"/>
          <w:b/>
        </w:rPr>
        <w:t>Competition</w:t>
      </w:r>
    </w:p>
    <w:p w14:paraId="7501E64F" w14:textId="77777777" w:rsidR="00764A1A" w:rsidRPr="00764A1A" w:rsidRDefault="00764A1A" w:rsidP="00034912">
      <w:pPr>
        <w:ind w:left="360"/>
        <w:jc w:val="both"/>
        <w:rPr>
          <w:rFonts w:ascii="Barlow" w:hAnsi="Barlow"/>
          <w:b/>
          <w:color w:val="FF0000"/>
        </w:rPr>
      </w:pPr>
    </w:p>
    <w:p w14:paraId="2B9D8E6B" w14:textId="553043F6" w:rsidR="00490E43" w:rsidRPr="00764A1A" w:rsidRDefault="00764A1A" w:rsidP="00034912">
      <w:pPr>
        <w:ind w:left="360"/>
        <w:jc w:val="both"/>
        <w:rPr>
          <w:rFonts w:ascii="Barlow" w:hAnsi="Barlow"/>
        </w:rPr>
      </w:pPr>
      <w:r w:rsidRPr="00764A1A">
        <w:rPr>
          <w:rFonts w:ascii="Barlow" w:hAnsi="Barlow"/>
        </w:rPr>
        <w:t>The C</w:t>
      </w:r>
      <w:r w:rsidR="001E0EBA" w:rsidRPr="00764A1A">
        <w:rPr>
          <w:rFonts w:ascii="Barlow" w:hAnsi="Barlow"/>
        </w:rPr>
        <w:t xml:space="preserve">ompetition for conceptual </w:t>
      </w:r>
      <w:bookmarkStart w:id="2" w:name="_Hlk160176559"/>
      <w:r w:rsidR="001E0EBA" w:rsidRPr="00764A1A">
        <w:rPr>
          <w:rFonts w:ascii="Barlow" w:hAnsi="Barlow"/>
        </w:rPr>
        <w:t>architectural design of the base station for the “Hajla and Štedim”</w:t>
      </w:r>
      <w:r w:rsidR="005A0DDC" w:rsidRPr="00764A1A">
        <w:rPr>
          <w:rFonts w:ascii="Barlow" w:hAnsi="Barlow"/>
        </w:rPr>
        <w:t xml:space="preserve"> </w:t>
      </w:r>
      <w:bookmarkEnd w:id="2"/>
      <w:r w:rsidR="005A0DDC" w:rsidRPr="00764A1A">
        <w:rPr>
          <w:rFonts w:ascii="Barlow" w:hAnsi="Barlow"/>
        </w:rPr>
        <w:t xml:space="preserve">ski </w:t>
      </w:r>
      <w:r w:rsidRPr="00764A1A">
        <w:rPr>
          <w:rFonts w:ascii="Barlow" w:hAnsi="Barlow"/>
        </w:rPr>
        <w:t>center</w:t>
      </w:r>
      <w:r w:rsidR="005A0DDC" w:rsidRPr="00764A1A">
        <w:rPr>
          <w:rFonts w:ascii="Barlow" w:hAnsi="Barlow"/>
        </w:rPr>
        <w:t xml:space="preserve"> is </w:t>
      </w:r>
      <w:r w:rsidR="005A0DDC" w:rsidRPr="001F280F">
        <w:rPr>
          <w:rFonts w:ascii="Barlow" w:hAnsi="Barlow"/>
        </w:rPr>
        <w:t>international, general, single</w:t>
      </w:r>
      <w:r w:rsidR="005A0DDC" w:rsidRPr="00764A1A">
        <w:rPr>
          <w:rFonts w:ascii="Barlow" w:hAnsi="Barlow"/>
        </w:rPr>
        <w:t>-staged and anonymous.</w:t>
      </w:r>
    </w:p>
    <w:p w14:paraId="36D5381D" w14:textId="77777777" w:rsidR="00764A1A" w:rsidRPr="00764A1A" w:rsidRDefault="00764A1A" w:rsidP="00034912">
      <w:pPr>
        <w:ind w:left="360"/>
        <w:jc w:val="both"/>
        <w:rPr>
          <w:rFonts w:ascii="Barlow" w:hAnsi="Barlow"/>
          <w:color w:val="FF0000"/>
        </w:rPr>
      </w:pPr>
    </w:p>
    <w:p w14:paraId="38290F76" w14:textId="74EF8B78" w:rsidR="00034912" w:rsidRPr="00764A1A" w:rsidRDefault="00034912" w:rsidP="00034912">
      <w:pPr>
        <w:ind w:left="360"/>
        <w:jc w:val="both"/>
        <w:rPr>
          <w:rFonts w:ascii="Barlow" w:hAnsi="Barlow"/>
          <w:b/>
        </w:rPr>
      </w:pPr>
      <w:r w:rsidRPr="00764A1A">
        <w:rPr>
          <w:rFonts w:ascii="Barlow" w:hAnsi="Barlow"/>
          <w:b/>
        </w:rPr>
        <w:t>1.5.</w:t>
      </w:r>
      <w:r w:rsidRPr="00764A1A">
        <w:rPr>
          <w:rFonts w:ascii="Barlow" w:hAnsi="Barlow"/>
          <w:b/>
        </w:rPr>
        <w:tab/>
      </w:r>
      <w:r w:rsidR="005A0DDC" w:rsidRPr="00764A1A">
        <w:rPr>
          <w:rFonts w:ascii="Barlow" w:hAnsi="Barlow"/>
          <w:b/>
        </w:rPr>
        <w:t xml:space="preserve">Language in which the Competition is </w:t>
      </w:r>
      <w:r w:rsidR="00764A1A">
        <w:rPr>
          <w:rFonts w:ascii="Barlow" w:hAnsi="Barlow"/>
          <w:b/>
        </w:rPr>
        <w:t>announced</w:t>
      </w:r>
      <w:r w:rsidR="005A0DDC" w:rsidRPr="00764A1A">
        <w:rPr>
          <w:rFonts w:ascii="Barlow" w:hAnsi="Barlow"/>
          <w:b/>
        </w:rPr>
        <w:t xml:space="preserve"> and </w:t>
      </w:r>
      <w:r w:rsidR="00764A1A">
        <w:rPr>
          <w:rFonts w:ascii="Barlow" w:hAnsi="Barlow"/>
          <w:b/>
        </w:rPr>
        <w:t>conducted</w:t>
      </w:r>
    </w:p>
    <w:p w14:paraId="7B9E97D7" w14:textId="77777777" w:rsidR="00764A1A" w:rsidRPr="00764A1A" w:rsidRDefault="00764A1A" w:rsidP="00034912">
      <w:pPr>
        <w:ind w:left="360"/>
        <w:jc w:val="both"/>
        <w:rPr>
          <w:rFonts w:ascii="Barlow" w:hAnsi="Barlow"/>
          <w:b/>
          <w:color w:val="FF0000"/>
        </w:rPr>
      </w:pPr>
    </w:p>
    <w:p w14:paraId="27565E3E" w14:textId="6F36A27E" w:rsidR="005A0DDC" w:rsidRDefault="005A0DDC" w:rsidP="00034912">
      <w:pPr>
        <w:ind w:left="360"/>
        <w:jc w:val="both"/>
        <w:rPr>
          <w:rFonts w:ascii="Barlow" w:hAnsi="Barlow"/>
        </w:rPr>
      </w:pPr>
      <w:r w:rsidRPr="00764A1A">
        <w:rPr>
          <w:rFonts w:ascii="Barlow" w:hAnsi="Barlow"/>
        </w:rPr>
        <w:t xml:space="preserve">The Competition Announcer </w:t>
      </w:r>
      <w:r w:rsidR="00764A1A" w:rsidRPr="00764A1A">
        <w:rPr>
          <w:rFonts w:ascii="Barlow" w:hAnsi="Barlow"/>
        </w:rPr>
        <w:t xml:space="preserve">announces </w:t>
      </w:r>
      <w:r w:rsidRPr="00764A1A">
        <w:rPr>
          <w:rFonts w:ascii="Barlow" w:hAnsi="Barlow"/>
        </w:rPr>
        <w:t xml:space="preserve"> and </w:t>
      </w:r>
      <w:r w:rsidR="00764A1A" w:rsidRPr="00764A1A">
        <w:rPr>
          <w:rFonts w:ascii="Barlow" w:hAnsi="Barlow"/>
        </w:rPr>
        <w:t>conducts</w:t>
      </w:r>
      <w:r w:rsidRPr="00764A1A">
        <w:rPr>
          <w:rFonts w:ascii="Barlow" w:hAnsi="Barlow"/>
        </w:rPr>
        <w:t xml:space="preserve"> the Competition in the Montenegrin and English languages.</w:t>
      </w:r>
    </w:p>
    <w:p w14:paraId="1E04B3E3" w14:textId="3575C589" w:rsidR="00764A1A" w:rsidRDefault="00764A1A" w:rsidP="00034912">
      <w:pPr>
        <w:ind w:left="360"/>
        <w:jc w:val="both"/>
        <w:rPr>
          <w:rFonts w:ascii="Barlow" w:hAnsi="Barlow"/>
        </w:rPr>
      </w:pPr>
    </w:p>
    <w:p w14:paraId="0227E9D9" w14:textId="77777777" w:rsidR="00764A1A" w:rsidRPr="00764A1A" w:rsidRDefault="00764A1A" w:rsidP="00034912">
      <w:pPr>
        <w:ind w:left="360"/>
        <w:jc w:val="both"/>
        <w:rPr>
          <w:rFonts w:ascii="Barlow" w:hAnsi="Barlow"/>
        </w:rPr>
      </w:pPr>
    </w:p>
    <w:p w14:paraId="1FA1463D" w14:textId="77777777" w:rsidR="005A0DDC" w:rsidRPr="00764A1A" w:rsidRDefault="005A0DDC" w:rsidP="00034912">
      <w:pPr>
        <w:ind w:left="360"/>
        <w:jc w:val="both"/>
        <w:rPr>
          <w:rFonts w:ascii="Barlow" w:hAnsi="Barlow"/>
          <w:color w:val="FF0000"/>
        </w:rPr>
      </w:pPr>
    </w:p>
    <w:p w14:paraId="60662A77" w14:textId="5042CB79" w:rsidR="00034912" w:rsidRPr="00764A1A" w:rsidRDefault="00034912" w:rsidP="00034912">
      <w:pPr>
        <w:ind w:left="360"/>
        <w:jc w:val="both"/>
        <w:rPr>
          <w:rFonts w:ascii="Barlow" w:hAnsi="Barlow"/>
          <w:b/>
        </w:rPr>
      </w:pPr>
      <w:r w:rsidRPr="00764A1A">
        <w:rPr>
          <w:rFonts w:ascii="Barlow" w:hAnsi="Barlow"/>
          <w:b/>
        </w:rPr>
        <w:t>1.6.</w:t>
      </w:r>
      <w:r w:rsidRPr="00764A1A">
        <w:rPr>
          <w:rFonts w:ascii="Barlow" w:hAnsi="Barlow"/>
          <w:b/>
        </w:rPr>
        <w:tab/>
      </w:r>
      <w:r w:rsidR="005A0DDC" w:rsidRPr="00764A1A">
        <w:rPr>
          <w:rFonts w:ascii="Barlow" w:hAnsi="Barlow"/>
          <w:b/>
        </w:rPr>
        <w:t>Legal basis</w:t>
      </w:r>
    </w:p>
    <w:p w14:paraId="2D84D028" w14:textId="77777777" w:rsidR="00764A1A" w:rsidRPr="00764A1A" w:rsidRDefault="00764A1A" w:rsidP="00034912">
      <w:pPr>
        <w:ind w:left="360"/>
        <w:jc w:val="both"/>
        <w:rPr>
          <w:rFonts w:ascii="Barlow" w:hAnsi="Barlow"/>
          <w:b/>
          <w:color w:val="FF0000"/>
        </w:rPr>
      </w:pPr>
    </w:p>
    <w:p w14:paraId="29F40A12" w14:textId="405D4D81" w:rsidR="005A0DDC" w:rsidRDefault="005A0DDC" w:rsidP="00034912">
      <w:pPr>
        <w:ind w:left="360"/>
        <w:jc w:val="both"/>
        <w:rPr>
          <w:rFonts w:ascii="Barlow" w:hAnsi="Barlow"/>
        </w:rPr>
      </w:pPr>
      <w:r w:rsidRPr="00764A1A">
        <w:rPr>
          <w:rFonts w:ascii="Barlow" w:hAnsi="Barlow"/>
        </w:rPr>
        <w:t xml:space="preserve">Legal basis for </w:t>
      </w:r>
      <w:r w:rsidR="00764A1A" w:rsidRPr="00764A1A">
        <w:rPr>
          <w:rFonts w:ascii="Barlow" w:hAnsi="Barlow"/>
        </w:rPr>
        <w:t xml:space="preserve">announcing </w:t>
      </w:r>
      <w:r w:rsidRPr="00764A1A">
        <w:rPr>
          <w:rFonts w:ascii="Barlow" w:hAnsi="Barlow"/>
        </w:rPr>
        <w:t xml:space="preserve">the </w:t>
      </w:r>
      <w:r w:rsidR="00764A1A" w:rsidRPr="00764A1A">
        <w:rPr>
          <w:rFonts w:ascii="Barlow" w:hAnsi="Barlow"/>
        </w:rPr>
        <w:t>C</w:t>
      </w:r>
      <w:r w:rsidRPr="00764A1A">
        <w:rPr>
          <w:rFonts w:ascii="Barlow" w:hAnsi="Barlow"/>
        </w:rPr>
        <w:t xml:space="preserve">ompetition for the conceptual architectural design of the base station for the “Hajla and Štedim” ski </w:t>
      </w:r>
      <w:r w:rsidR="00764A1A" w:rsidRPr="00764A1A">
        <w:rPr>
          <w:rFonts w:ascii="Barlow" w:hAnsi="Barlow"/>
        </w:rPr>
        <w:t xml:space="preserve">center, </w:t>
      </w:r>
      <w:r w:rsidRPr="00764A1A">
        <w:rPr>
          <w:rFonts w:ascii="Barlow" w:hAnsi="Barlow"/>
        </w:rPr>
        <w:t>is contained within Article 54 of the Law on Spatial Planning and Construction of Structures (OG MNE 64/17, 44/18, 63/18, 82/20, 86/22 and 04/23).</w:t>
      </w:r>
    </w:p>
    <w:p w14:paraId="56732800" w14:textId="77777777" w:rsidR="00764A1A" w:rsidRPr="00764A1A" w:rsidRDefault="00764A1A" w:rsidP="00034912">
      <w:pPr>
        <w:ind w:left="360"/>
        <w:jc w:val="both"/>
        <w:rPr>
          <w:rFonts w:ascii="Barlow" w:hAnsi="Barlow"/>
        </w:rPr>
      </w:pPr>
    </w:p>
    <w:p w14:paraId="1F0CA680" w14:textId="4CB39ACC" w:rsidR="005A0DDC" w:rsidRPr="00764A1A" w:rsidRDefault="005A0DDC" w:rsidP="00034912">
      <w:pPr>
        <w:ind w:left="360"/>
        <w:jc w:val="both"/>
        <w:rPr>
          <w:rFonts w:ascii="Barlow" w:hAnsi="Barlow"/>
        </w:rPr>
      </w:pPr>
      <w:r w:rsidRPr="00764A1A">
        <w:rPr>
          <w:rFonts w:ascii="Barlow" w:hAnsi="Barlow"/>
        </w:rPr>
        <w:t xml:space="preserve">Article 54 of this Law provides that an open competition has to be called for </w:t>
      </w:r>
      <w:r w:rsidR="00764A1A">
        <w:rPr>
          <w:rFonts w:ascii="Barlow" w:hAnsi="Barlow"/>
        </w:rPr>
        <w:t>buildings</w:t>
      </w:r>
      <w:r w:rsidRPr="00764A1A">
        <w:rPr>
          <w:rFonts w:ascii="Barlow" w:hAnsi="Barlow"/>
        </w:rPr>
        <w:t xml:space="preserve"> for the needs of state bodies, local self-government bodies, health care, educational, scientific, cultural, sports and social welfare structures that are state-owned.</w:t>
      </w:r>
    </w:p>
    <w:p w14:paraId="16F444C4" w14:textId="77777777" w:rsidR="00764A1A" w:rsidRPr="00764A1A" w:rsidRDefault="00764A1A" w:rsidP="00034912">
      <w:pPr>
        <w:ind w:left="360"/>
        <w:jc w:val="both"/>
        <w:rPr>
          <w:rFonts w:ascii="Barlow" w:hAnsi="Barlow"/>
          <w:color w:val="FF0000"/>
        </w:rPr>
      </w:pPr>
    </w:p>
    <w:p w14:paraId="394DA8E8" w14:textId="355A7036" w:rsidR="005A0DDC" w:rsidRPr="00764A1A" w:rsidRDefault="00764A1A" w:rsidP="00034912">
      <w:pPr>
        <w:ind w:left="360"/>
        <w:jc w:val="both"/>
        <w:rPr>
          <w:rFonts w:ascii="Barlow" w:hAnsi="Barlow"/>
        </w:rPr>
      </w:pPr>
      <w:r w:rsidRPr="00764A1A">
        <w:rPr>
          <w:rFonts w:ascii="Barlow" w:hAnsi="Barlow"/>
        </w:rPr>
        <w:t>Regarding that</w:t>
      </w:r>
      <w:r w:rsidR="005A0DDC" w:rsidRPr="00764A1A">
        <w:rPr>
          <w:rFonts w:ascii="Barlow" w:hAnsi="Barlow"/>
        </w:rPr>
        <w:t>, the Ministry of Spatial Planning, Urbanism and State Property in collaboration with the Ministry of Tourism, Ecology, Sustainable Development and Northern Development</w:t>
      </w:r>
      <w:r w:rsidRPr="00764A1A">
        <w:rPr>
          <w:rFonts w:ascii="Barlow" w:hAnsi="Barlow"/>
        </w:rPr>
        <w:t>,</w:t>
      </w:r>
      <w:r w:rsidR="005A0DDC" w:rsidRPr="00764A1A">
        <w:rPr>
          <w:rFonts w:ascii="Barlow" w:hAnsi="Barlow"/>
        </w:rPr>
        <w:t xml:space="preserve"> has prepared the competition documentation for the </w:t>
      </w:r>
      <w:r w:rsidRPr="00764A1A">
        <w:rPr>
          <w:rFonts w:ascii="Barlow" w:hAnsi="Barlow"/>
        </w:rPr>
        <w:t>development of conceptual architectural designs for the base station of the „Hajla and Štedim“ ski center</w:t>
      </w:r>
      <w:r w:rsidR="005A0DDC" w:rsidRPr="00764A1A">
        <w:rPr>
          <w:rFonts w:ascii="Barlow" w:hAnsi="Barlow"/>
        </w:rPr>
        <w:t>.</w:t>
      </w:r>
    </w:p>
    <w:p w14:paraId="08BB6A4E" w14:textId="77777777" w:rsidR="00034912" w:rsidRPr="00764A1A" w:rsidRDefault="00034912" w:rsidP="00034912">
      <w:pPr>
        <w:ind w:left="360"/>
        <w:jc w:val="both"/>
        <w:rPr>
          <w:rFonts w:ascii="Barlow" w:hAnsi="Barlow"/>
          <w:color w:val="FF0000"/>
        </w:rPr>
      </w:pPr>
    </w:p>
    <w:p w14:paraId="0FFEBB77" w14:textId="698F9FCE" w:rsidR="005A0DDC" w:rsidRPr="00764A1A" w:rsidRDefault="005A0DDC" w:rsidP="005A0DDC">
      <w:pPr>
        <w:ind w:left="360"/>
        <w:jc w:val="both"/>
        <w:rPr>
          <w:rFonts w:ascii="Barlow" w:hAnsi="Barlow"/>
          <w:b/>
          <w:lang w:val="en-GB"/>
        </w:rPr>
      </w:pPr>
      <w:r w:rsidRPr="00764A1A">
        <w:rPr>
          <w:rFonts w:ascii="Barlow" w:hAnsi="Barlow"/>
          <w:b/>
          <w:lang w:val="en-GB"/>
        </w:rPr>
        <w:t>1.7.</w:t>
      </w:r>
      <w:r w:rsidRPr="00764A1A">
        <w:rPr>
          <w:rFonts w:ascii="Barlow" w:hAnsi="Barlow"/>
          <w:b/>
          <w:lang w:val="en-GB"/>
        </w:rPr>
        <w:tab/>
        <w:t>Competition Brief</w:t>
      </w:r>
    </w:p>
    <w:p w14:paraId="45F29A05" w14:textId="77777777" w:rsidR="00764A1A" w:rsidRPr="00764A1A" w:rsidRDefault="00764A1A" w:rsidP="005A0DDC">
      <w:pPr>
        <w:ind w:left="360"/>
        <w:jc w:val="both"/>
        <w:rPr>
          <w:rFonts w:ascii="Barlow" w:hAnsi="Barlow"/>
          <w:b/>
          <w:lang w:val="en-GB"/>
        </w:rPr>
      </w:pPr>
    </w:p>
    <w:p w14:paraId="707F5681" w14:textId="001DF899" w:rsidR="005A0DDC" w:rsidRPr="00764A1A" w:rsidRDefault="005A0DDC" w:rsidP="00764A1A">
      <w:pPr>
        <w:ind w:left="360"/>
        <w:jc w:val="both"/>
        <w:rPr>
          <w:rFonts w:ascii="Barlow" w:hAnsi="Barlow"/>
        </w:rPr>
      </w:pPr>
      <w:r w:rsidRPr="00764A1A">
        <w:rPr>
          <w:rFonts w:ascii="Barlow" w:hAnsi="Barlow"/>
        </w:rPr>
        <w:t xml:space="preserve">The Competition Brief is an integral part of </w:t>
      </w:r>
      <w:r w:rsidR="00764A1A" w:rsidRPr="00764A1A">
        <w:rPr>
          <w:rFonts w:ascii="Barlow" w:hAnsi="Barlow"/>
        </w:rPr>
        <w:t xml:space="preserve"> the </w:t>
      </w:r>
      <w:r w:rsidRPr="00764A1A">
        <w:rPr>
          <w:rFonts w:ascii="Barlow" w:hAnsi="Barlow"/>
        </w:rPr>
        <w:t>Announcement.</w:t>
      </w:r>
    </w:p>
    <w:p w14:paraId="62FEE66C" w14:textId="77777777" w:rsidR="00764A1A" w:rsidRPr="00764A1A" w:rsidRDefault="00764A1A" w:rsidP="00034912">
      <w:pPr>
        <w:ind w:left="360"/>
        <w:jc w:val="both"/>
        <w:rPr>
          <w:rFonts w:ascii="Barlow" w:hAnsi="Barlow"/>
          <w:color w:val="FF0000"/>
        </w:rPr>
      </w:pPr>
    </w:p>
    <w:p w14:paraId="3EBC929D" w14:textId="10062C58" w:rsidR="00547AEC" w:rsidRPr="008E556C" w:rsidRDefault="005A0DDC" w:rsidP="00034912">
      <w:pPr>
        <w:ind w:left="360"/>
        <w:jc w:val="both"/>
        <w:rPr>
          <w:rFonts w:ascii="Barlow" w:hAnsi="Barlow"/>
          <w:bCs/>
        </w:rPr>
      </w:pPr>
      <w:bookmarkStart w:id="3" w:name="_Hlk166703416"/>
      <w:r w:rsidRPr="008E556C">
        <w:rPr>
          <w:rFonts w:ascii="Barlow" w:hAnsi="Barlow"/>
          <w:bCs/>
        </w:rPr>
        <w:t xml:space="preserve">The </w:t>
      </w:r>
      <w:r w:rsidR="00F52202" w:rsidRPr="008E556C">
        <w:rPr>
          <w:rFonts w:ascii="Barlow" w:hAnsi="Barlow"/>
          <w:bCs/>
        </w:rPr>
        <w:t>Competition subject</w:t>
      </w:r>
      <w:r w:rsidRPr="008E556C">
        <w:rPr>
          <w:rFonts w:ascii="Barlow" w:hAnsi="Barlow"/>
          <w:bCs/>
        </w:rPr>
        <w:t xml:space="preserve"> is the development of a conceptual architectural </w:t>
      </w:r>
      <w:r w:rsidR="00124F7A" w:rsidRPr="008E556C">
        <w:rPr>
          <w:rFonts w:ascii="Barlow" w:hAnsi="Barlow"/>
          <w:bCs/>
        </w:rPr>
        <w:t xml:space="preserve">design </w:t>
      </w:r>
      <w:r w:rsidRPr="008E556C">
        <w:rPr>
          <w:rFonts w:ascii="Barlow" w:hAnsi="Barlow"/>
          <w:bCs/>
        </w:rPr>
        <w:t xml:space="preserve">for the base station of the </w:t>
      </w:r>
      <w:r w:rsidR="008E556C" w:rsidRPr="008E556C">
        <w:rPr>
          <w:rFonts w:ascii="Barlow" w:hAnsi="Barlow"/>
          <w:bCs/>
        </w:rPr>
        <w:t>„</w:t>
      </w:r>
      <w:r w:rsidRPr="008E556C">
        <w:rPr>
          <w:rFonts w:ascii="Barlow" w:hAnsi="Barlow"/>
          <w:bCs/>
        </w:rPr>
        <w:t>Hajla and Štedim</w:t>
      </w:r>
      <w:r w:rsidR="008E556C" w:rsidRPr="008E556C">
        <w:rPr>
          <w:rFonts w:ascii="Barlow" w:hAnsi="Barlow"/>
          <w:bCs/>
        </w:rPr>
        <w:t>“</w:t>
      </w:r>
      <w:r w:rsidRPr="008E556C">
        <w:rPr>
          <w:rFonts w:ascii="Barlow" w:hAnsi="Barlow"/>
          <w:bCs/>
        </w:rPr>
        <w:t xml:space="preserve"> ski </w:t>
      </w:r>
      <w:r w:rsidR="00764A1A" w:rsidRPr="008E556C">
        <w:rPr>
          <w:rFonts w:ascii="Barlow" w:hAnsi="Barlow"/>
          <w:bCs/>
        </w:rPr>
        <w:t>center</w:t>
      </w:r>
      <w:r w:rsidRPr="008E556C">
        <w:rPr>
          <w:rFonts w:ascii="Barlow" w:hAnsi="Barlow"/>
          <w:bCs/>
        </w:rPr>
        <w:t xml:space="preserve">, </w:t>
      </w:r>
      <w:bookmarkStart w:id="4" w:name="_Hlk166703387"/>
      <w:r w:rsidRPr="008E556C">
        <w:rPr>
          <w:rFonts w:ascii="Barlow" w:hAnsi="Barlow"/>
          <w:bCs/>
        </w:rPr>
        <w:t>located within the scope of the Local Site Study of Hajla and Štedim ("Official Gazette of Montenegro - municipal regulations", No. 22/18), Municipality of Rožaje.</w:t>
      </w:r>
    </w:p>
    <w:p w14:paraId="7F2795E6" w14:textId="77777777" w:rsidR="00764A1A" w:rsidRPr="00764A1A" w:rsidRDefault="00764A1A" w:rsidP="00034912">
      <w:pPr>
        <w:ind w:left="360"/>
        <w:jc w:val="both"/>
        <w:rPr>
          <w:rFonts w:ascii="Barlow" w:hAnsi="Barlow"/>
          <w:bCs/>
          <w:color w:val="FF0000"/>
        </w:rPr>
      </w:pPr>
    </w:p>
    <w:bookmarkEnd w:id="3"/>
    <w:bookmarkEnd w:id="4"/>
    <w:p w14:paraId="17C49F60" w14:textId="74AD6D35" w:rsidR="00BD1CA9" w:rsidRDefault="00BD1CA9" w:rsidP="00BD1CA9">
      <w:pPr>
        <w:ind w:left="360"/>
        <w:rPr>
          <w:rFonts w:ascii="Barlow" w:hAnsi="Barlow"/>
          <w:bCs/>
        </w:rPr>
      </w:pPr>
    </w:p>
    <w:p w14:paraId="3C437E18" w14:textId="77777777" w:rsidR="00BD1CA9" w:rsidRDefault="00BD1CA9" w:rsidP="00BD1CA9">
      <w:pPr>
        <w:ind w:left="360"/>
        <w:rPr>
          <w:rFonts w:ascii="Barlow" w:hAnsi="Barlow"/>
          <w:bCs/>
        </w:rPr>
      </w:pPr>
    </w:p>
    <w:p w14:paraId="0BE86938" w14:textId="3485CDE9" w:rsidR="00BD1CA9" w:rsidRPr="00BD1CA9" w:rsidRDefault="00BD1CA9" w:rsidP="00BD1CA9">
      <w:pPr>
        <w:ind w:left="360"/>
        <w:jc w:val="both"/>
        <w:rPr>
          <w:rFonts w:ascii="Barlow" w:hAnsi="Barlow"/>
          <w:bCs/>
        </w:rPr>
      </w:pPr>
      <w:r w:rsidRPr="00BD1CA9">
        <w:rPr>
          <w:rFonts w:ascii="Barlow" w:hAnsi="Barlow"/>
          <w:bCs/>
        </w:rPr>
        <w:lastRenderedPageBreak/>
        <w:t>The total area of the competition site for the base station (Zone A) is 9530m</w:t>
      </w:r>
      <w:r w:rsidRPr="001F2D54">
        <w:rPr>
          <w:rFonts w:ascii="Barlow" w:hAnsi="Barlow"/>
          <w:bCs/>
          <w:vertAlign w:val="superscript"/>
        </w:rPr>
        <w:t>2</w:t>
      </w:r>
      <w:r w:rsidRPr="00BD1CA9">
        <w:rPr>
          <w:rFonts w:ascii="Barlow" w:hAnsi="Barlow"/>
          <w:bCs/>
        </w:rPr>
        <w:t xml:space="preserve">, while the area of the urban plot UPŠT3, where the </w:t>
      </w:r>
      <w:r w:rsidR="001F280F" w:rsidRPr="001F280F">
        <w:rPr>
          <w:rFonts w:ascii="Barlow" w:hAnsi="Barlow"/>
          <w:bCs/>
        </w:rPr>
        <w:t xml:space="preserve">departure station for the ski lift </w:t>
      </w:r>
      <w:r w:rsidRPr="00BD1CA9">
        <w:rPr>
          <w:rFonts w:ascii="Barlow" w:hAnsi="Barlow"/>
          <w:bCs/>
        </w:rPr>
        <w:t xml:space="preserve">is located, which is intended exclusively for establishing a direct connection between the base station and the existing </w:t>
      </w:r>
      <w:r w:rsidR="001F280F" w:rsidRPr="001F280F">
        <w:rPr>
          <w:rFonts w:ascii="Barlow" w:hAnsi="Barlow"/>
          <w:bCs/>
        </w:rPr>
        <w:t>departure station for the ski lift</w:t>
      </w:r>
      <w:r w:rsidRPr="00BD1CA9">
        <w:rPr>
          <w:rFonts w:ascii="Barlow" w:hAnsi="Barlow"/>
          <w:bCs/>
        </w:rPr>
        <w:t xml:space="preserve"> - (Zone B), is 20,663.0m</w:t>
      </w:r>
      <w:r w:rsidRPr="001F2D54">
        <w:rPr>
          <w:rFonts w:ascii="Barlow" w:hAnsi="Barlow"/>
          <w:bCs/>
          <w:vertAlign w:val="superscript"/>
        </w:rPr>
        <w:t>2</w:t>
      </w:r>
      <w:r w:rsidRPr="00BD1CA9">
        <w:rPr>
          <w:rFonts w:ascii="Barlow" w:hAnsi="Barlow"/>
          <w:bCs/>
        </w:rPr>
        <w:t>.</w:t>
      </w:r>
    </w:p>
    <w:p w14:paraId="76F8C73E" w14:textId="77777777" w:rsidR="00BD1CA9" w:rsidRPr="00764A1A" w:rsidRDefault="00BD1CA9" w:rsidP="0058374F">
      <w:pPr>
        <w:ind w:left="360"/>
        <w:jc w:val="both"/>
        <w:rPr>
          <w:rFonts w:ascii="Barlow" w:hAnsi="Barlow"/>
          <w:bCs/>
          <w:color w:val="FF0000"/>
          <w:highlight w:val="yellow"/>
        </w:rPr>
      </w:pPr>
    </w:p>
    <w:p w14:paraId="4922B065" w14:textId="6D84D597" w:rsidR="00034912" w:rsidRDefault="00034912" w:rsidP="00034912">
      <w:pPr>
        <w:ind w:left="360"/>
        <w:jc w:val="both"/>
        <w:rPr>
          <w:rFonts w:ascii="Barlow" w:hAnsi="Barlow"/>
          <w:b/>
          <w:color w:val="FF0000"/>
        </w:rPr>
      </w:pPr>
      <w:r w:rsidRPr="00BD1CA9">
        <w:rPr>
          <w:rFonts w:ascii="Barlow" w:hAnsi="Barlow"/>
          <w:b/>
        </w:rPr>
        <w:t>1.8.</w:t>
      </w:r>
      <w:r w:rsidRPr="00BD1CA9">
        <w:rPr>
          <w:rFonts w:ascii="Barlow" w:hAnsi="Barlow"/>
          <w:b/>
        </w:rPr>
        <w:tab/>
      </w:r>
      <w:r w:rsidR="00547AEC" w:rsidRPr="00BD1CA9">
        <w:rPr>
          <w:rFonts w:ascii="Barlow" w:hAnsi="Barlow"/>
          <w:b/>
        </w:rPr>
        <w:t>Objective of the Competition</w:t>
      </w:r>
    </w:p>
    <w:p w14:paraId="1C02E9A2" w14:textId="77777777" w:rsidR="008E556C" w:rsidRPr="00764A1A" w:rsidRDefault="008E556C" w:rsidP="00034912">
      <w:pPr>
        <w:ind w:left="360"/>
        <w:jc w:val="both"/>
        <w:rPr>
          <w:rFonts w:ascii="Barlow" w:hAnsi="Barlow"/>
          <w:b/>
          <w:color w:val="FF0000"/>
        </w:rPr>
      </w:pPr>
    </w:p>
    <w:p w14:paraId="5CDBC5A6" w14:textId="3058A91F" w:rsidR="00BD1CA9" w:rsidRDefault="00BD1CA9" w:rsidP="006545D5">
      <w:pPr>
        <w:ind w:left="360"/>
        <w:jc w:val="both"/>
        <w:rPr>
          <w:rFonts w:ascii="Barlow" w:eastAsia="Barlow" w:hAnsi="Barlow" w:cs="Barlow"/>
          <w:bCs/>
        </w:rPr>
      </w:pPr>
      <w:r w:rsidRPr="00BD1CA9">
        <w:rPr>
          <w:rFonts w:ascii="Barlow" w:eastAsia="Barlow" w:hAnsi="Barlow" w:cs="Barlow"/>
          <w:bCs/>
        </w:rPr>
        <w:t xml:space="preserve">The </w:t>
      </w:r>
      <w:r>
        <w:rPr>
          <w:rFonts w:ascii="Barlow" w:eastAsia="Barlow" w:hAnsi="Barlow" w:cs="Barlow"/>
          <w:bCs/>
        </w:rPr>
        <w:t>Competition objective</w:t>
      </w:r>
      <w:r w:rsidRPr="00BD1CA9">
        <w:rPr>
          <w:rFonts w:ascii="Barlow" w:eastAsia="Barlow" w:hAnsi="Barlow" w:cs="Barlow"/>
          <w:bCs/>
        </w:rPr>
        <w:t xml:space="preserve"> is to obtain a functional and recognizable conceptual architectural </w:t>
      </w:r>
      <w:r>
        <w:rPr>
          <w:rFonts w:ascii="Barlow" w:eastAsia="Barlow" w:hAnsi="Barlow" w:cs="Barlow"/>
          <w:bCs/>
        </w:rPr>
        <w:t xml:space="preserve">design </w:t>
      </w:r>
      <w:r w:rsidRPr="00BD1CA9">
        <w:rPr>
          <w:rFonts w:ascii="Barlow" w:eastAsia="Barlow" w:hAnsi="Barlow" w:cs="Barlow"/>
          <w:bCs/>
        </w:rPr>
        <w:t xml:space="preserve">that will, above all, meet the prescribed requirements and achieve maximum alignment of all aspects specified in the Competition Brief, with crucial importance placed on establishing a direct and most efficient connection between the base station and the </w:t>
      </w:r>
      <w:r w:rsidR="001F280F" w:rsidRPr="001F280F">
        <w:rPr>
          <w:rFonts w:ascii="Barlow" w:eastAsia="Barlow" w:hAnsi="Barlow" w:cs="Barlow"/>
          <w:bCs/>
        </w:rPr>
        <w:t>departure station for the ski lift</w:t>
      </w:r>
      <w:r w:rsidRPr="00BD1CA9">
        <w:rPr>
          <w:rFonts w:ascii="Barlow" w:eastAsia="Barlow" w:hAnsi="Barlow" w:cs="Barlow"/>
          <w:bCs/>
        </w:rPr>
        <w:t xml:space="preserve">. </w:t>
      </w:r>
    </w:p>
    <w:p w14:paraId="386F78F0" w14:textId="77777777" w:rsidR="00BD1CA9" w:rsidRDefault="00BD1CA9" w:rsidP="006545D5">
      <w:pPr>
        <w:ind w:left="360"/>
        <w:jc w:val="both"/>
        <w:rPr>
          <w:rFonts w:ascii="Barlow" w:eastAsia="Barlow" w:hAnsi="Barlow" w:cs="Barlow"/>
          <w:bCs/>
        </w:rPr>
      </w:pPr>
    </w:p>
    <w:p w14:paraId="5ADD0356" w14:textId="6BD5E829" w:rsidR="00BD1CA9" w:rsidRPr="00BD1CA9" w:rsidRDefault="00BD1CA9" w:rsidP="00BD1CA9">
      <w:pPr>
        <w:ind w:left="360"/>
        <w:jc w:val="both"/>
        <w:rPr>
          <w:rFonts w:ascii="Barlow" w:eastAsia="Barlow" w:hAnsi="Barlow" w:cs="Barlow"/>
          <w:bCs/>
        </w:rPr>
      </w:pPr>
      <w:r w:rsidRPr="00BD1CA9">
        <w:rPr>
          <w:rFonts w:ascii="Barlow" w:eastAsia="Barlow" w:hAnsi="Barlow" w:cs="Barlow"/>
          <w:bCs/>
        </w:rPr>
        <w:t>The conceptual solution will serve as the basis for the development of technical documentation for the construction of the base station.</w:t>
      </w:r>
    </w:p>
    <w:p w14:paraId="5C9F9237" w14:textId="77777777" w:rsidR="00BD1CA9" w:rsidRDefault="00BD1CA9" w:rsidP="006545D5">
      <w:pPr>
        <w:ind w:left="360"/>
        <w:jc w:val="both"/>
        <w:rPr>
          <w:rFonts w:ascii="Barlow" w:hAnsi="Barlow"/>
          <w:b/>
        </w:rPr>
      </w:pPr>
    </w:p>
    <w:p w14:paraId="1CF6636E" w14:textId="277F6056" w:rsidR="000A5ABE" w:rsidRPr="008E556C" w:rsidRDefault="000A5ABE" w:rsidP="006545D5">
      <w:pPr>
        <w:ind w:left="360"/>
        <w:jc w:val="both"/>
        <w:rPr>
          <w:rFonts w:ascii="Barlow" w:hAnsi="Barlow"/>
          <w:b/>
        </w:rPr>
      </w:pPr>
      <w:r w:rsidRPr="008E556C">
        <w:rPr>
          <w:rFonts w:ascii="Barlow" w:hAnsi="Barlow"/>
          <w:b/>
        </w:rPr>
        <w:t xml:space="preserve">1.9. </w:t>
      </w:r>
      <w:r w:rsidR="00547AEC" w:rsidRPr="008E556C">
        <w:rPr>
          <w:rFonts w:ascii="Barlow" w:hAnsi="Barlow"/>
          <w:b/>
        </w:rPr>
        <w:t>Competition document</w:t>
      </w:r>
      <w:r w:rsidR="008E556C">
        <w:rPr>
          <w:rFonts w:ascii="Barlow" w:hAnsi="Barlow"/>
          <w:b/>
        </w:rPr>
        <w:t>ation</w:t>
      </w:r>
    </w:p>
    <w:p w14:paraId="30192BF6" w14:textId="77777777" w:rsidR="00BD1CA9" w:rsidRDefault="00BD1CA9" w:rsidP="000A5ABE">
      <w:pPr>
        <w:ind w:left="357"/>
        <w:contextualSpacing/>
        <w:jc w:val="both"/>
        <w:rPr>
          <w:rFonts w:ascii="Barlow" w:hAnsi="Barlow"/>
        </w:rPr>
      </w:pPr>
    </w:p>
    <w:p w14:paraId="29FF551F" w14:textId="31A8B449" w:rsidR="00547AEC" w:rsidRPr="008E556C" w:rsidRDefault="00547AEC" w:rsidP="000A5ABE">
      <w:pPr>
        <w:ind w:left="357"/>
        <w:contextualSpacing/>
        <w:jc w:val="both"/>
        <w:rPr>
          <w:rFonts w:ascii="Barlow" w:hAnsi="Barlow"/>
        </w:rPr>
      </w:pPr>
      <w:r w:rsidRPr="008E556C">
        <w:rPr>
          <w:rFonts w:ascii="Barlow" w:hAnsi="Barlow"/>
        </w:rPr>
        <w:t>The Competition document</w:t>
      </w:r>
      <w:r w:rsidR="008E556C" w:rsidRPr="008E556C">
        <w:rPr>
          <w:rFonts w:ascii="Barlow" w:hAnsi="Barlow"/>
        </w:rPr>
        <w:t>ation</w:t>
      </w:r>
      <w:r w:rsidRPr="008E556C">
        <w:rPr>
          <w:rFonts w:ascii="Barlow" w:hAnsi="Barlow"/>
        </w:rPr>
        <w:t xml:space="preserve"> consist of a textual and a graphic part:</w:t>
      </w:r>
    </w:p>
    <w:p w14:paraId="6F6C7805" w14:textId="77777777" w:rsidR="00547AEC" w:rsidRPr="00764A1A" w:rsidRDefault="00547AEC" w:rsidP="000A5ABE">
      <w:pPr>
        <w:ind w:left="357"/>
        <w:contextualSpacing/>
        <w:jc w:val="both"/>
        <w:rPr>
          <w:rFonts w:ascii="Barlow" w:hAnsi="Barlow"/>
          <w:color w:val="FF0000"/>
        </w:rPr>
      </w:pPr>
    </w:p>
    <w:p w14:paraId="5D520482" w14:textId="14D0BB13" w:rsidR="00547AEC" w:rsidRDefault="00547AEC" w:rsidP="00547AEC">
      <w:pPr>
        <w:ind w:left="357"/>
        <w:contextualSpacing/>
        <w:jc w:val="both"/>
        <w:rPr>
          <w:rFonts w:ascii="Barlow" w:hAnsi="Barlow"/>
          <w:b/>
          <w:lang w:val="en-GB"/>
        </w:rPr>
      </w:pPr>
      <w:r w:rsidRPr="008E556C">
        <w:rPr>
          <w:rFonts w:ascii="Barlow" w:hAnsi="Barlow"/>
          <w:b/>
          <w:lang w:val="en-GB"/>
        </w:rPr>
        <w:t>Textual part</w:t>
      </w:r>
    </w:p>
    <w:p w14:paraId="26A58D70" w14:textId="77777777" w:rsidR="009A618B" w:rsidRPr="008E556C" w:rsidRDefault="009A618B" w:rsidP="00547AEC">
      <w:pPr>
        <w:ind w:left="357"/>
        <w:contextualSpacing/>
        <w:jc w:val="both"/>
        <w:rPr>
          <w:rFonts w:ascii="Barlow" w:hAnsi="Barlow"/>
          <w:b/>
          <w:lang w:val="en-GB"/>
        </w:rPr>
      </w:pPr>
    </w:p>
    <w:p w14:paraId="2E83EA1C" w14:textId="69D578D9" w:rsidR="00547AEC" w:rsidRPr="008E556C" w:rsidRDefault="00547AEC" w:rsidP="00E033F7">
      <w:pPr>
        <w:pStyle w:val="ListParagraph"/>
        <w:numPr>
          <w:ilvl w:val="0"/>
          <w:numId w:val="39"/>
        </w:numPr>
        <w:jc w:val="both"/>
        <w:rPr>
          <w:rFonts w:ascii="Barlow" w:hAnsi="Barlow"/>
        </w:rPr>
      </w:pPr>
      <w:r w:rsidRPr="008E556C">
        <w:rPr>
          <w:rFonts w:ascii="Barlow" w:hAnsi="Barlow"/>
        </w:rPr>
        <w:t>Competition Announcement;</w:t>
      </w:r>
    </w:p>
    <w:p w14:paraId="3E2095B5" w14:textId="427A66DD" w:rsidR="000A5ABE" w:rsidRDefault="00547AEC" w:rsidP="00BD1CA9">
      <w:pPr>
        <w:pStyle w:val="ListParagraph"/>
        <w:numPr>
          <w:ilvl w:val="0"/>
          <w:numId w:val="39"/>
        </w:numPr>
        <w:jc w:val="both"/>
        <w:rPr>
          <w:rFonts w:ascii="Barlow" w:hAnsi="Barlow"/>
        </w:rPr>
      </w:pPr>
      <w:r w:rsidRPr="008E556C">
        <w:rPr>
          <w:rFonts w:ascii="Barlow" w:hAnsi="Barlow"/>
        </w:rPr>
        <w:t>Competition Brief.</w:t>
      </w:r>
    </w:p>
    <w:p w14:paraId="2137F3FF" w14:textId="7DB13CBC" w:rsidR="007B2757" w:rsidRDefault="007B2757" w:rsidP="00BD1CA9">
      <w:pPr>
        <w:contextualSpacing/>
        <w:jc w:val="both"/>
        <w:rPr>
          <w:rFonts w:ascii="Barlow" w:hAnsi="Barlow"/>
          <w:color w:val="FF0000"/>
        </w:rPr>
      </w:pPr>
    </w:p>
    <w:p w14:paraId="1373FF2C" w14:textId="6410F833" w:rsidR="00BD1CA9" w:rsidRDefault="00BD1CA9" w:rsidP="00BD1CA9">
      <w:pPr>
        <w:contextualSpacing/>
        <w:jc w:val="both"/>
        <w:rPr>
          <w:rFonts w:ascii="Barlow" w:hAnsi="Barlow"/>
          <w:color w:val="FF0000"/>
        </w:rPr>
      </w:pPr>
    </w:p>
    <w:p w14:paraId="7A0EA5B9" w14:textId="1EF8AB50" w:rsidR="00BD1CA9" w:rsidRDefault="00BD1CA9" w:rsidP="00BD1CA9">
      <w:pPr>
        <w:contextualSpacing/>
        <w:jc w:val="both"/>
        <w:rPr>
          <w:rFonts w:ascii="Barlow" w:hAnsi="Barlow"/>
          <w:color w:val="FF0000"/>
        </w:rPr>
      </w:pPr>
    </w:p>
    <w:p w14:paraId="44D0CE57" w14:textId="1988B4E0" w:rsidR="00BD1CA9" w:rsidRDefault="00BD1CA9" w:rsidP="00BD1CA9">
      <w:pPr>
        <w:contextualSpacing/>
        <w:jc w:val="both"/>
        <w:rPr>
          <w:rFonts w:ascii="Barlow" w:hAnsi="Barlow"/>
          <w:color w:val="FF0000"/>
        </w:rPr>
      </w:pPr>
    </w:p>
    <w:p w14:paraId="2C8FC3FA" w14:textId="77777777" w:rsidR="00BD1CA9" w:rsidRPr="00764A1A" w:rsidRDefault="00BD1CA9" w:rsidP="00BD1CA9">
      <w:pPr>
        <w:contextualSpacing/>
        <w:jc w:val="both"/>
        <w:rPr>
          <w:rFonts w:ascii="Barlow" w:hAnsi="Barlow"/>
          <w:color w:val="FF0000"/>
        </w:rPr>
      </w:pPr>
    </w:p>
    <w:p w14:paraId="55C203D9" w14:textId="382FCABE" w:rsidR="00547AEC" w:rsidRDefault="00547AEC" w:rsidP="00547AEC">
      <w:pPr>
        <w:ind w:firstLine="357"/>
        <w:jc w:val="both"/>
        <w:rPr>
          <w:rFonts w:ascii="Barlow" w:hAnsi="Barlow"/>
          <w:b/>
        </w:rPr>
      </w:pPr>
      <w:r w:rsidRPr="008E556C">
        <w:rPr>
          <w:rFonts w:ascii="Barlow" w:hAnsi="Barlow"/>
          <w:b/>
        </w:rPr>
        <w:t xml:space="preserve">Graphic part </w:t>
      </w:r>
    </w:p>
    <w:p w14:paraId="1C81B8B0" w14:textId="77777777" w:rsidR="009A618B" w:rsidRPr="008E556C" w:rsidRDefault="009A618B" w:rsidP="00547AEC">
      <w:pPr>
        <w:ind w:firstLine="357"/>
        <w:jc w:val="both"/>
        <w:rPr>
          <w:rFonts w:ascii="Barlow" w:hAnsi="Barlow"/>
          <w:b/>
        </w:rPr>
      </w:pPr>
    </w:p>
    <w:p w14:paraId="770DFC80" w14:textId="77777777" w:rsidR="00547AEC" w:rsidRPr="00741F9C" w:rsidRDefault="00547AEC" w:rsidP="00547AEC">
      <w:pPr>
        <w:pStyle w:val="ListParagraph"/>
        <w:numPr>
          <w:ilvl w:val="0"/>
          <w:numId w:val="39"/>
        </w:numPr>
        <w:jc w:val="both"/>
        <w:rPr>
          <w:rFonts w:ascii="Barlow" w:hAnsi="Barlow"/>
        </w:rPr>
      </w:pPr>
      <w:bookmarkStart w:id="5" w:name="_Hlk160397395"/>
      <w:r w:rsidRPr="00741F9C">
        <w:rPr>
          <w:rFonts w:ascii="Barlow" w:hAnsi="Barlow"/>
        </w:rPr>
        <w:t>Geodetic base map indicating the scope and building lines;</w:t>
      </w:r>
    </w:p>
    <w:p w14:paraId="2401DD52" w14:textId="28E32541" w:rsidR="00E033F7" w:rsidRPr="00741F9C" w:rsidRDefault="00547AEC" w:rsidP="00547AEC">
      <w:pPr>
        <w:pStyle w:val="ListParagraph"/>
        <w:numPr>
          <w:ilvl w:val="0"/>
          <w:numId w:val="39"/>
        </w:numPr>
        <w:jc w:val="both"/>
        <w:rPr>
          <w:rFonts w:ascii="Barlow" w:hAnsi="Barlow"/>
        </w:rPr>
      </w:pPr>
      <w:bookmarkStart w:id="6" w:name="_Hlk160397412"/>
      <w:bookmarkEnd w:id="5"/>
      <w:r w:rsidRPr="00741F9C">
        <w:rPr>
          <w:rFonts w:ascii="Barlow" w:hAnsi="Barlow"/>
        </w:rPr>
        <w:t xml:space="preserve">Graphic attachments from the planning document - Local Site Study of Hajla and Štedim: traffic plan; </w:t>
      </w:r>
    </w:p>
    <w:p w14:paraId="3C22D45E" w14:textId="78F1DF97" w:rsidR="00E033F7" w:rsidRPr="00741F9C" w:rsidRDefault="00547AEC" w:rsidP="00547AEC">
      <w:pPr>
        <w:pStyle w:val="ListParagraph"/>
        <w:numPr>
          <w:ilvl w:val="0"/>
          <w:numId w:val="39"/>
        </w:numPr>
        <w:jc w:val="both"/>
        <w:rPr>
          <w:rFonts w:ascii="Barlow" w:hAnsi="Barlow"/>
        </w:rPr>
      </w:pPr>
      <w:bookmarkStart w:id="7" w:name="_Hlk160397425"/>
      <w:bookmarkEnd w:id="6"/>
      <w:r w:rsidRPr="00741F9C">
        <w:rPr>
          <w:rFonts w:ascii="Barlow" w:hAnsi="Barlow"/>
        </w:rPr>
        <w:t xml:space="preserve">Main projects (Graphic part of Ski slopes and Cable car); </w:t>
      </w:r>
    </w:p>
    <w:p w14:paraId="46554988" w14:textId="77777777" w:rsidR="00E033F7" w:rsidRPr="00741F9C" w:rsidRDefault="00547AEC" w:rsidP="00547AEC">
      <w:pPr>
        <w:pStyle w:val="ListParagraph"/>
        <w:numPr>
          <w:ilvl w:val="0"/>
          <w:numId w:val="39"/>
        </w:numPr>
        <w:jc w:val="both"/>
        <w:rPr>
          <w:rFonts w:ascii="Barlow" w:hAnsi="Barlow"/>
        </w:rPr>
      </w:pPr>
      <w:r w:rsidRPr="00741F9C">
        <w:rPr>
          <w:rFonts w:ascii="Barlow" w:hAnsi="Barlow"/>
        </w:rPr>
        <w:t xml:space="preserve">Photo and video documentation; </w:t>
      </w:r>
    </w:p>
    <w:p w14:paraId="3C481693" w14:textId="2D01C4FC" w:rsidR="00547AEC" w:rsidRPr="00741F9C" w:rsidRDefault="00547AEC" w:rsidP="00547AEC">
      <w:pPr>
        <w:pStyle w:val="ListParagraph"/>
        <w:numPr>
          <w:ilvl w:val="0"/>
          <w:numId w:val="39"/>
        </w:numPr>
        <w:jc w:val="both"/>
        <w:rPr>
          <w:rFonts w:ascii="Barlow" w:hAnsi="Barlow"/>
        </w:rPr>
      </w:pPr>
      <w:r w:rsidRPr="00741F9C">
        <w:rPr>
          <w:rFonts w:ascii="Barlow" w:hAnsi="Barlow"/>
        </w:rPr>
        <w:t xml:space="preserve">Point cloud terrain </w:t>
      </w:r>
      <w:r w:rsidR="00E033F7" w:rsidRPr="00741F9C">
        <w:rPr>
          <w:rFonts w:ascii="Barlow" w:hAnsi="Barlow"/>
        </w:rPr>
        <w:t>model</w:t>
      </w:r>
      <w:r w:rsidRPr="00741F9C">
        <w:rPr>
          <w:rFonts w:ascii="Barlow" w:hAnsi="Barlow"/>
        </w:rPr>
        <w:t>.</w:t>
      </w:r>
    </w:p>
    <w:bookmarkEnd w:id="7"/>
    <w:p w14:paraId="6C8E265E" w14:textId="77777777" w:rsidR="00547AEC" w:rsidRPr="00764A1A" w:rsidRDefault="00547AEC" w:rsidP="00547AEC">
      <w:pPr>
        <w:jc w:val="both"/>
        <w:rPr>
          <w:rFonts w:ascii="Barlow" w:hAnsi="Barlow"/>
          <w:color w:val="FF0000"/>
        </w:rPr>
      </w:pPr>
    </w:p>
    <w:p w14:paraId="29BF8A0A" w14:textId="77777777" w:rsidR="00E033F7" w:rsidRPr="008E556C" w:rsidRDefault="00E033F7" w:rsidP="00E033F7">
      <w:pPr>
        <w:ind w:left="360"/>
        <w:jc w:val="both"/>
        <w:rPr>
          <w:rFonts w:ascii="Barlow" w:hAnsi="Barlow"/>
          <w:b/>
          <w:lang w:val="en-GB"/>
        </w:rPr>
      </w:pPr>
      <w:r w:rsidRPr="008E556C">
        <w:rPr>
          <w:rFonts w:ascii="Barlow" w:hAnsi="Barlow"/>
          <w:b/>
          <w:lang w:val="en-GB"/>
        </w:rPr>
        <w:t>1.10. Method of downloading Competition documents</w:t>
      </w:r>
    </w:p>
    <w:p w14:paraId="5828CDA8" w14:textId="77777777" w:rsidR="009A618B" w:rsidRDefault="009A618B" w:rsidP="00E033F7">
      <w:pPr>
        <w:ind w:left="360"/>
        <w:jc w:val="both"/>
        <w:rPr>
          <w:rFonts w:ascii="Barlow" w:hAnsi="Barlow"/>
          <w:lang w:val="en-GB"/>
        </w:rPr>
      </w:pPr>
    </w:p>
    <w:p w14:paraId="778ADBF7" w14:textId="4B18E331" w:rsidR="00E033F7" w:rsidRPr="008E556C" w:rsidRDefault="00E033F7" w:rsidP="00E033F7">
      <w:pPr>
        <w:ind w:left="360"/>
        <w:jc w:val="both"/>
        <w:rPr>
          <w:rFonts w:ascii="Barlow" w:hAnsi="Barlow"/>
          <w:lang w:val="en-GB"/>
        </w:rPr>
      </w:pPr>
      <w:r w:rsidRPr="008E556C">
        <w:rPr>
          <w:rFonts w:ascii="Barlow" w:hAnsi="Barlow"/>
          <w:lang w:val="en-GB"/>
        </w:rPr>
        <w:t>The Competition document</w:t>
      </w:r>
      <w:r w:rsidR="009A618B">
        <w:rPr>
          <w:rFonts w:ascii="Barlow" w:hAnsi="Barlow"/>
          <w:lang w:val="en-GB"/>
        </w:rPr>
        <w:t>ation</w:t>
      </w:r>
      <w:r w:rsidRPr="008E556C">
        <w:rPr>
          <w:rFonts w:ascii="Barlow" w:hAnsi="Barlow"/>
          <w:lang w:val="en-GB"/>
        </w:rPr>
        <w:t xml:space="preserve"> </w:t>
      </w:r>
      <w:r w:rsidR="009A618B">
        <w:rPr>
          <w:rFonts w:ascii="Barlow" w:hAnsi="Barlow"/>
          <w:lang w:val="en-GB"/>
        </w:rPr>
        <w:t>is</w:t>
      </w:r>
      <w:r w:rsidRPr="008E556C">
        <w:rPr>
          <w:rFonts w:ascii="Barlow" w:hAnsi="Barlow"/>
          <w:lang w:val="en-GB"/>
        </w:rPr>
        <w:t xml:space="preserve"> available for download on the website </w:t>
      </w:r>
      <w:hyperlink r:id="rId12" w:history="1">
        <w:r w:rsidRPr="008E556C">
          <w:rPr>
            <w:rStyle w:val="Hyperlink"/>
            <w:rFonts w:ascii="Barlow" w:hAnsi="Barlow"/>
            <w:color w:val="auto"/>
            <w:lang w:val="en-GB"/>
          </w:rPr>
          <w:t>www.architecturalcompetitions.me</w:t>
        </w:r>
      </w:hyperlink>
      <w:r w:rsidRPr="008E556C">
        <w:rPr>
          <w:rFonts w:ascii="Barlow" w:hAnsi="Barlow"/>
          <w:lang w:val="en-GB"/>
        </w:rPr>
        <w:t xml:space="preserve">. </w:t>
      </w:r>
    </w:p>
    <w:p w14:paraId="6BB3CC99" w14:textId="77777777" w:rsidR="009A618B" w:rsidRDefault="009A618B" w:rsidP="00E033F7">
      <w:pPr>
        <w:ind w:left="360"/>
        <w:jc w:val="both"/>
        <w:rPr>
          <w:rFonts w:ascii="Barlow" w:hAnsi="Barlow"/>
          <w:lang w:val="en-GB"/>
        </w:rPr>
      </w:pPr>
    </w:p>
    <w:p w14:paraId="6CA0ADC1" w14:textId="56D2078C" w:rsidR="00E033F7" w:rsidRDefault="00E033F7" w:rsidP="00E033F7">
      <w:pPr>
        <w:ind w:left="360"/>
        <w:jc w:val="both"/>
        <w:rPr>
          <w:rFonts w:ascii="Barlow" w:hAnsi="Barlow"/>
          <w:lang w:val="en-GB"/>
        </w:rPr>
      </w:pPr>
      <w:r w:rsidRPr="008E556C">
        <w:rPr>
          <w:rFonts w:ascii="Barlow" w:hAnsi="Barlow"/>
          <w:lang w:val="en-GB"/>
        </w:rPr>
        <w:t xml:space="preserve">All subsequent notices concerning the Competition will be published on </w:t>
      </w:r>
      <w:hyperlink r:id="rId13" w:history="1">
        <w:r w:rsidRPr="008E556C">
          <w:rPr>
            <w:rStyle w:val="Hyperlink"/>
            <w:rFonts w:ascii="Barlow" w:hAnsi="Barlow"/>
            <w:color w:val="auto"/>
            <w:lang w:val="en-GB"/>
          </w:rPr>
          <w:t>www.architecturalcompetitions.me</w:t>
        </w:r>
      </w:hyperlink>
      <w:r w:rsidRPr="008E556C">
        <w:rPr>
          <w:rFonts w:ascii="Barlow" w:hAnsi="Barlow"/>
          <w:lang w:val="en-GB"/>
        </w:rPr>
        <w:t>.</w:t>
      </w:r>
    </w:p>
    <w:p w14:paraId="52786F0F" w14:textId="71496D2F" w:rsidR="00BD1CA9" w:rsidRDefault="00BD1CA9" w:rsidP="00E033F7">
      <w:pPr>
        <w:ind w:left="360"/>
        <w:jc w:val="both"/>
        <w:rPr>
          <w:rFonts w:ascii="Barlow" w:hAnsi="Barlow"/>
          <w:lang w:val="en-GB"/>
        </w:rPr>
      </w:pPr>
    </w:p>
    <w:p w14:paraId="28EEA301" w14:textId="65F02BD0" w:rsidR="00BD1CA9" w:rsidRDefault="00BD1CA9" w:rsidP="00E033F7">
      <w:pPr>
        <w:ind w:left="360"/>
        <w:jc w:val="both"/>
        <w:rPr>
          <w:rFonts w:ascii="Barlow" w:hAnsi="Barlow"/>
          <w:lang w:val="en-GB"/>
        </w:rPr>
      </w:pPr>
    </w:p>
    <w:p w14:paraId="49CDAB38" w14:textId="722E6952" w:rsidR="00BD1CA9" w:rsidRDefault="00BD1CA9" w:rsidP="00E033F7">
      <w:pPr>
        <w:ind w:left="360"/>
        <w:jc w:val="both"/>
        <w:rPr>
          <w:rFonts w:ascii="Barlow" w:hAnsi="Barlow"/>
          <w:lang w:val="en-GB"/>
        </w:rPr>
      </w:pPr>
    </w:p>
    <w:p w14:paraId="798B50CB" w14:textId="70A76C10" w:rsidR="00BD1CA9" w:rsidRDefault="00BD1CA9" w:rsidP="00E033F7">
      <w:pPr>
        <w:ind w:left="360"/>
        <w:jc w:val="both"/>
        <w:rPr>
          <w:rFonts w:ascii="Barlow" w:hAnsi="Barlow"/>
          <w:lang w:val="en-GB"/>
        </w:rPr>
      </w:pPr>
    </w:p>
    <w:p w14:paraId="61E98671" w14:textId="58331022" w:rsidR="00BD1CA9" w:rsidRDefault="00BD1CA9" w:rsidP="00E033F7">
      <w:pPr>
        <w:ind w:left="360"/>
        <w:jc w:val="both"/>
        <w:rPr>
          <w:rFonts w:ascii="Barlow" w:hAnsi="Barlow"/>
          <w:lang w:val="en-GB"/>
        </w:rPr>
      </w:pPr>
    </w:p>
    <w:p w14:paraId="39FEDFCA" w14:textId="01DC1065" w:rsidR="00BD1CA9" w:rsidRDefault="00BD1CA9" w:rsidP="00E033F7">
      <w:pPr>
        <w:ind w:left="360"/>
        <w:jc w:val="both"/>
        <w:rPr>
          <w:rFonts w:ascii="Barlow" w:hAnsi="Barlow"/>
          <w:lang w:val="en-GB"/>
        </w:rPr>
      </w:pPr>
    </w:p>
    <w:p w14:paraId="726D9528" w14:textId="71000EA6" w:rsidR="00BD1CA9" w:rsidRDefault="00BD1CA9" w:rsidP="00E033F7">
      <w:pPr>
        <w:ind w:left="360"/>
        <w:jc w:val="both"/>
        <w:rPr>
          <w:rFonts w:ascii="Barlow" w:hAnsi="Barlow"/>
          <w:lang w:val="en-GB"/>
        </w:rPr>
      </w:pPr>
    </w:p>
    <w:p w14:paraId="2A3EF576" w14:textId="4C5B6CC9" w:rsidR="00BD1CA9" w:rsidRDefault="00BD1CA9" w:rsidP="00E033F7">
      <w:pPr>
        <w:ind w:left="360"/>
        <w:jc w:val="both"/>
        <w:rPr>
          <w:rFonts w:ascii="Barlow" w:hAnsi="Barlow"/>
          <w:lang w:val="en-GB"/>
        </w:rPr>
      </w:pPr>
    </w:p>
    <w:p w14:paraId="6A692858" w14:textId="5F3DA331" w:rsidR="00BD1CA9" w:rsidRDefault="00BD1CA9" w:rsidP="00E033F7">
      <w:pPr>
        <w:ind w:left="360"/>
        <w:jc w:val="both"/>
        <w:rPr>
          <w:rFonts w:ascii="Barlow" w:hAnsi="Barlow"/>
          <w:lang w:val="en-GB"/>
        </w:rPr>
      </w:pPr>
    </w:p>
    <w:p w14:paraId="5AAA65DE" w14:textId="5612D209" w:rsidR="00BD1CA9" w:rsidRDefault="00BD1CA9" w:rsidP="00E033F7">
      <w:pPr>
        <w:ind w:left="360"/>
        <w:jc w:val="both"/>
        <w:rPr>
          <w:rFonts w:ascii="Barlow" w:hAnsi="Barlow"/>
          <w:lang w:val="en-GB"/>
        </w:rPr>
      </w:pPr>
    </w:p>
    <w:p w14:paraId="2B107BB0" w14:textId="3265CF4D" w:rsidR="00BD1CA9" w:rsidRDefault="00BD1CA9" w:rsidP="00E033F7">
      <w:pPr>
        <w:ind w:left="360"/>
        <w:jc w:val="both"/>
        <w:rPr>
          <w:rFonts w:ascii="Barlow" w:hAnsi="Barlow"/>
          <w:lang w:val="en-GB"/>
        </w:rPr>
      </w:pPr>
    </w:p>
    <w:p w14:paraId="06CE97F0" w14:textId="3EA7994B" w:rsidR="00BD1CA9" w:rsidRDefault="00BD1CA9" w:rsidP="00E033F7">
      <w:pPr>
        <w:ind w:left="360"/>
        <w:jc w:val="both"/>
        <w:rPr>
          <w:rFonts w:ascii="Barlow" w:hAnsi="Barlow"/>
          <w:lang w:val="en-GB"/>
        </w:rPr>
      </w:pPr>
    </w:p>
    <w:p w14:paraId="3EB0BA8C" w14:textId="1CF160B5" w:rsidR="00BD1CA9" w:rsidRDefault="00BD1CA9" w:rsidP="00E033F7">
      <w:pPr>
        <w:ind w:left="360"/>
        <w:jc w:val="both"/>
        <w:rPr>
          <w:rFonts w:ascii="Barlow" w:hAnsi="Barlow"/>
          <w:lang w:val="en-GB"/>
        </w:rPr>
      </w:pPr>
    </w:p>
    <w:p w14:paraId="7317BD0B" w14:textId="044931AB" w:rsidR="00BD1CA9" w:rsidRDefault="00BD1CA9" w:rsidP="00E033F7">
      <w:pPr>
        <w:ind w:left="360"/>
        <w:jc w:val="both"/>
        <w:rPr>
          <w:rFonts w:ascii="Barlow" w:hAnsi="Barlow"/>
          <w:lang w:val="en-GB"/>
        </w:rPr>
      </w:pPr>
    </w:p>
    <w:p w14:paraId="07032386" w14:textId="1E767A36" w:rsidR="00BD1CA9" w:rsidRDefault="00BD1CA9" w:rsidP="00E033F7">
      <w:pPr>
        <w:ind w:left="360"/>
        <w:jc w:val="both"/>
        <w:rPr>
          <w:rFonts w:ascii="Barlow" w:hAnsi="Barlow"/>
          <w:lang w:val="en-GB"/>
        </w:rPr>
      </w:pPr>
    </w:p>
    <w:p w14:paraId="423B3BBD" w14:textId="756F9E7E" w:rsidR="00BD1CA9" w:rsidRDefault="00BD1CA9" w:rsidP="00E033F7">
      <w:pPr>
        <w:ind w:left="360"/>
        <w:jc w:val="both"/>
        <w:rPr>
          <w:rFonts w:ascii="Barlow" w:hAnsi="Barlow"/>
          <w:lang w:val="en-GB"/>
        </w:rPr>
      </w:pPr>
    </w:p>
    <w:p w14:paraId="70590136" w14:textId="77777777" w:rsidR="00490E43" w:rsidRPr="00764A1A" w:rsidRDefault="00490E43" w:rsidP="006545D5">
      <w:pPr>
        <w:ind w:left="360"/>
        <w:jc w:val="both"/>
        <w:rPr>
          <w:rFonts w:ascii="Barlow" w:hAnsi="Barlow"/>
          <w:color w:val="FF0000"/>
        </w:rPr>
      </w:pPr>
    </w:p>
    <w:p w14:paraId="55B3B344" w14:textId="2CFC0CA5" w:rsidR="00E033F7" w:rsidRPr="001A4D0B" w:rsidRDefault="00E033F7" w:rsidP="00E033F7">
      <w:pPr>
        <w:pStyle w:val="ListParagraph"/>
        <w:numPr>
          <w:ilvl w:val="0"/>
          <w:numId w:val="4"/>
        </w:numPr>
        <w:shd w:val="clear" w:color="auto" w:fill="4E74A2"/>
        <w:jc w:val="both"/>
        <w:rPr>
          <w:rFonts w:ascii="Barlow" w:hAnsi="Barlow"/>
          <w:b/>
          <w:color w:val="FFFFFF" w:themeColor="background1"/>
          <w:sz w:val="32"/>
          <w:szCs w:val="32"/>
          <w:lang w:val="en-GB"/>
        </w:rPr>
      </w:pPr>
      <w:r w:rsidRPr="001A4D0B">
        <w:rPr>
          <w:rFonts w:ascii="Barlow" w:hAnsi="Barlow"/>
          <w:b/>
          <w:color w:val="FFFFFF" w:themeColor="background1"/>
          <w:sz w:val="32"/>
          <w:szCs w:val="32"/>
          <w:lang w:val="en-GB"/>
        </w:rPr>
        <w:lastRenderedPageBreak/>
        <w:t xml:space="preserve">ELIGIBILITY FOR PARTICIPATION </w:t>
      </w:r>
    </w:p>
    <w:p w14:paraId="50816F7C" w14:textId="77777777" w:rsidR="000A5ABE" w:rsidRPr="008E556C" w:rsidRDefault="000A5ABE" w:rsidP="000A5ABE">
      <w:pPr>
        <w:ind w:left="360"/>
        <w:jc w:val="both"/>
        <w:rPr>
          <w:rFonts w:ascii="Barlow" w:hAnsi="Barlow"/>
        </w:rPr>
      </w:pPr>
    </w:p>
    <w:p w14:paraId="1E84BE9B" w14:textId="1292C3E3" w:rsidR="00E033F7" w:rsidRPr="008E556C" w:rsidRDefault="00E033F7" w:rsidP="00E033F7">
      <w:pPr>
        <w:pStyle w:val="ListParagraph"/>
        <w:numPr>
          <w:ilvl w:val="1"/>
          <w:numId w:val="4"/>
        </w:numPr>
        <w:rPr>
          <w:rFonts w:ascii="Barlow" w:hAnsi="Barlow"/>
          <w:b/>
        </w:rPr>
      </w:pPr>
      <w:bookmarkStart w:id="8" w:name="_Hlk166706431"/>
      <w:r w:rsidRPr="008E556C">
        <w:rPr>
          <w:rFonts w:ascii="Barlow" w:hAnsi="Barlow"/>
          <w:b/>
        </w:rPr>
        <w:t>ELIGIBILITY FOR PARTICIPATION</w:t>
      </w:r>
    </w:p>
    <w:p w14:paraId="716908AF" w14:textId="77777777" w:rsidR="009A618B" w:rsidRDefault="009A618B" w:rsidP="00E033F7">
      <w:pPr>
        <w:ind w:left="360"/>
        <w:jc w:val="both"/>
        <w:rPr>
          <w:rFonts w:ascii="Barlow" w:hAnsi="Barlow"/>
        </w:rPr>
      </w:pPr>
      <w:bookmarkStart w:id="9" w:name="_Hlk166705885"/>
      <w:bookmarkEnd w:id="8"/>
    </w:p>
    <w:p w14:paraId="21079A1E" w14:textId="685A75E0" w:rsidR="008E556C" w:rsidRPr="008E556C" w:rsidRDefault="008E556C" w:rsidP="00E033F7">
      <w:pPr>
        <w:ind w:left="360"/>
        <w:jc w:val="both"/>
        <w:rPr>
          <w:rFonts w:ascii="Barlow" w:hAnsi="Barlow"/>
        </w:rPr>
      </w:pPr>
      <w:r w:rsidRPr="008E556C">
        <w:rPr>
          <w:rFonts w:ascii="Barlow" w:hAnsi="Barlow"/>
        </w:rPr>
        <w:t>Any individual or legal entity who meets the requirements defined by the Competition Announcement and the Competition Brief has the right to participate in the Competition.</w:t>
      </w:r>
    </w:p>
    <w:p w14:paraId="71F2BBA4" w14:textId="77777777" w:rsidR="008E556C" w:rsidRDefault="008E556C" w:rsidP="00E033F7">
      <w:pPr>
        <w:ind w:left="360"/>
        <w:jc w:val="both"/>
        <w:rPr>
          <w:rFonts w:ascii="Barlow" w:hAnsi="Barlow"/>
          <w:color w:val="FF0000"/>
        </w:rPr>
      </w:pPr>
    </w:p>
    <w:bookmarkEnd w:id="9"/>
    <w:p w14:paraId="777EC573" w14:textId="77777777" w:rsidR="008E556C" w:rsidRPr="009A618B" w:rsidRDefault="008E556C" w:rsidP="00E033F7">
      <w:pPr>
        <w:ind w:left="360"/>
        <w:jc w:val="both"/>
        <w:rPr>
          <w:rFonts w:ascii="Barlow" w:hAnsi="Barlow"/>
        </w:rPr>
      </w:pPr>
      <w:r w:rsidRPr="009A618B">
        <w:rPr>
          <w:rFonts w:ascii="Barlow" w:hAnsi="Barlow"/>
        </w:rPr>
        <w:t>Individuals residing or legal entities with registered office in the territory of Montenegro or any other country can participate in the Competition. At least one of the authors of the competition entry (an individual or the leader of the author's team) must be a licensed architect, serving as the responsable party. The author, or team leader, may collaborate with experts from other professions to enhance the design of the competition entry.</w:t>
      </w:r>
    </w:p>
    <w:p w14:paraId="564E51EA" w14:textId="77777777" w:rsidR="008E556C" w:rsidRPr="009A618B" w:rsidRDefault="008E556C" w:rsidP="00E033F7">
      <w:pPr>
        <w:ind w:left="360"/>
        <w:jc w:val="both"/>
        <w:rPr>
          <w:rFonts w:ascii="Barlow" w:hAnsi="Barlow"/>
        </w:rPr>
      </w:pPr>
    </w:p>
    <w:p w14:paraId="445DB3C1" w14:textId="765358DC" w:rsidR="00E033F7" w:rsidRPr="009A618B" w:rsidRDefault="008E556C" w:rsidP="00E033F7">
      <w:pPr>
        <w:ind w:left="360"/>
        <w:jc w:val="both"/>
        <w:rPr>
          <w:rFonts w:ascii="Barlow" w:hAnsi="Barlow"/>
        </w:rPr>
      </w:pPr>
      <w:r w:rsidRPr="009A618B">
        <w:rPr>
          <w:rFonts w:ascii="Barlow" w:hAnsi="Barlow"/>
        </w:rPr>
        <w:t>Individuals</w:t>
      </w:r>
      <w:r w:rsidR="00E033F7" w:rsidRPr="009A618B">
        <w:rPr>
          <w:rFonts w:ascii="Barlow" w:hAnsi="Barlow"/>
        </w:rPr>
        <w:t xml:space="preserve"> who are directly involved in the preparation and implementation of the Competition, </w:t>
      </w:r>
      <w:r w:rsidRPr="009A618B">
        <w:rPr>
          <w:rFonts w:ascii="Barlow" w:hAnsi="Barlow"/>
        </w:rPr>
        <w:t>individuals</w:t>
      </w:r>
      <w:r w:rsidR="00E033F7" w:rsidRPr="009A618B">
        <w:rPr>
          <w:rFonts w:ascii="Barlow" w:hAnsi="Barlow"/>
        </w:rPr>
        <w:t xml:space="preserve"> who are their closest relatives, </w:t>
      </w:r>
      <w:r w:rsidRPr="009A618B">
        <w:rPr>
          <w:rFonts w:ascii="Barlow" w:hAnsi="Barlow"/>
        </w:rPr>
        <w:t>individuals</w:t>
      </w:r>
      <w:r w:rsidR="00E033F7" w:rsidRPr="009A618B">
        <w:rPr>
          <w:rFonts w:ascii="Barlow" w:hAnsi="Barlow"/>
        </w:rPr>
        <w:t xml:space="preserve"> who are employed with the </w:t>
      </w:r>
      <w:r w:rsidR="008A73C7" w:rsidRPr="009A618B">
        <w:rPr>
          <w:rFonts w:ascii="Barlow" w:hAnsi="Barlow"/>
        </w:rPr>
        <w:t>Announcer</w:t>
      </w:r>
      <w:r w:rsidR="00E033F7" w:rsidRPr="009A618B">
        <w:rPr>
          <w:rFonts w:ascii="Barlow" w:hAnsi="Barlow"/>
        </w:rPr>
        <w:t xml:space="preserve">, and </w:t>
      </w:r>
      <w:r w:rsidRPr="009A618B">
        <w:rPr>
          <w:rFonts w:ascii="Barlow" w:hAnsi="Barlow"/>
        </w:rPr>
        <w:t>those</w:t>
      </w:r>
      <w:r w:rsidR="00E033F7" w:rsidRPr="009A618B">
        <w:rPr>
          <w:rFonts w:ascii="Barlow" w:hAnsi="Barlow"/>
        </w:rPr>
        <w:t xml:space="preserve"> whose employment with the </w:t>
      </w:r>
      <w:r w:rsidR="008A73C7" w:rsidRPr="009A618B">
        <w:rPr>
          <w:rFonts w:ascii="Barlow" w:hAnsi="Barlow"/>
        </w:rPr>
        <w:t>Announcer</w:t>
      </w:r>
      <w:r w:rsidR="00E033F7" w:rsidRPr="009A618B">
        <w:rPr>
          <w:rFonts w:ascii="Barlow" w:hAnsi="Barlow"/>
        </w:rPr>
        <w:t xml:space="preserve"> has been terminated (for  a period of two years after the termination of employment),</w:t>
      </w:r>
      <w:r w:rsidRPr="009A618B">
        <w:rPr>
          <w:rFonts w:ascii="Barlow" w:hAnsi="Barlow"/>
        </w:rPr>
        <w:t xml:space="preserve"> </w:t>
      </w:r>
      <w:r w:rsidR="00E033F7" w:rsidRPr="009A618B">
        <w:rPr>
          <w:rFonts w:ascii="Barlow" w:hAnsi="Barlow"/>
        </w:rPr>
        <w:t xml:space="preserve"> as well as </w:t>
      </w:r>
      <w:r w:rsidRPr="009A618B">
        <w:rPr>
          <w:rFonts w:ascii="Barlow" w:hAnsi="Barlow"/>
        </w:rPr>
        <w:t>ones</w:t>
      </w:r>
      <w:r w:rsidR="00E033F7" w:rsidRPr="009A618B">
        <w:rPr>
          <w:rFonts w:ascii="Barlow" w:hAnsi="Barlow"/>
        </w:rPr>
        <w:t xml:space="preserve"> who are closely related and/or have a working relationship with the members of the Jury may not participate in the Competition.</w:t>
      </w:r>
    </w:p>
    <w:p w14:paraId="7684D8F8" w14:textId="77777777" w:rsidR="008E556C" w:rsidRPr="009A618B" w:rsidRDefault="008E556C" w:rsidP="00E033F7">
      <w:pPr>
        <w:ind w:left="360"/>
        <w:jc w:val="both"/>
        <w:rPr>
          <w:rFonts w:ascii="Barlow" w:hAnsi="Barlow"/>
        </w:rPr>
      </w:pPr>
    </w:p>
    <w:p w14:paraId="128B72E1" w14:textId="302FA4F4" w:rsidR="00E033F7" w:rsidRDefault="00E033F7" w:rsidP="00E033F7">
      <w:pPr>
        <w:ind w:left="360"/>
        <w:jc w:val="both"/>
        <w:rPr>
          <w:rFonts w:ascii="Barlow" w:hAnsi="Barlow"/>
        </w:rPr>
      </w:pPr>
      <w:r w:rsidRPr="009A618B">
        <w:rPr>
          <w:rFonts w:ascii="Barlow" w:hAnsi="Barlow"/>
        </w:rPr>
        <w:t>Each participant, individual or group, has the right to participate in this Competition with only one entry. One competition entry can contain only one design, while variant designs are not allowed.</w:t>
      </w:r>
    </w:p>
    <w:p w14:paraId="2ED7E861" w14:textId="77777777" w:rsidR="00BD1CA9" w:rsidRPr="009A618B" w:rsidRDefault="00BD1CA9" w:rsidP="00E033F7">
      <w:pPr>
        <w:ind w:left="360"/>
        <w:jc w:val="both"/>
        <w:rPr>
          <w:rFonts w:ascii="Barlow" w:hAnsi="Barlow"/>
        </w:rPr>
      </w:pPr>
    </w:p>
    <w:p w14:paraId="4269046B" w14:textId="77777777" w:rsidR="00E033F7" w:rsidRPr="00764A1A" w:rsidRDefault="00E033F7" w:rsidP="00E32058">
      <w:pPr>
        <w:pStyle w:val="ListParagraph"/>
        <w:jc w:val="both"/>
        <w:rPr>
          <w:rFonts w:ascii="Barlow" w:hAnsi="Barlow"/>
          <w:color w:val="FF0000"/>
        </w:rPr>
      </w:pPr>
    </w:p>
    <w:p w14:paraId="152CE831" w14:textId="47C44993" w:rsidR="00F96406" w:rsidRPr="001A4D0B" w:rsidRDefault="008A73C7" w:rsidP="00E033F7">
      <w:pPr>
        <w:pStyle w:val="ListParagraph"/>
        <w:numPr>
          <w:ilvl w:val="0"/>
          <w:numId w:val="4"/>
        </w:numPr>
        <w:shd w:val="clear" w:color="auto" w:fill="4E74A2"/>
        <w:jc w:val="both"/>
        <w:rPr>
          <w:rFonts w:ascii="Barlow" w:hAnsi="Barlow"/>
          <w:b/>
          <w:color w:val="FFFFFF" w:themeColor="background1"/>
          <w:sz w:val="32"/>
          <w:szCs w:val="32"/>
        </w:rPr>
      </w:pPr>
      <w:r w:rsidRPr="001A4D0B">
        <w:rPr>
          <w:rFonts w:ascii="Barlow" w:hAnsi="Barlow"/>
          <w:b/>
          <w:color w:val="FFFFFF" w:themeColor="background1"/>
          <w:sz w:val="32"/>
          <w:szCs w:val="32"/>
        </w:rPr>
        <w:t xml:space="preserve">COMPETITION DEADLINES </w:t>
      </w:r>
    </w:p>
    <w:p w14:paraId="76D44B68" w14:textId="77777777" w:rsidR="00756E17" w:rsidRPr="00764A1A" w:rsidRDefault="00756E17" w:rsidP="00756E17">
      <w:pPr>
        <w:pStyle w:val="ListParagraph"/>
        <w:ind w:left="1080"/>
        <w:jc w:val="both"/>
        <w:rPr>
          <w:rFonts w:ascii="Barlow" w:hAnsi="Barlow"/>
          <w:color w:val="FF0000"/>
        </w:rPr>
      </w:pPr>
    </w:p>
    <w:p w14:paraId="431B14C8" w14:textId="2934E710" w:rsidR="006545D5" w:rsidRPr="009A618B" w:rsidRDefault="00425FA1" w:rsidP="00FB5CFB">
      <w:pPr>
        <w:ind w:left="360"/>
        <w:jc w:val="both"/>
        <w:rPr>
          <w:rFonts w:ascii="Barlow" w:hAnsi="Barlow"/>
          <w:b/>
          <w:bCs/>
        </w:rPr>
      </w:pPr>
      <w:r w:rsidRPr="009A618B">
        <w:rPr>
          <w:rFonts w:ascii="Barlow" w:hAnsi="Barlow"/>
          <w:b/>
          <w:bCs/>
        </w:rPr>
        <w:t>3</w:t>
      </w:r>
      <w:r w:rsidR="006545D5" w:rsidRPr="009A618B">
        <w:rPr>
          <w:rFonts w:ascii="Barlow" w:hAnsi="Barlow"/>
          <w:b/>
          <w:bCs/>
        </w:rPr>
        <w:t>.1.</w:t>
      </w:r>
      <w:r w:rsidR="006545D5" w:rsidRPr="009A618B">
        <w:rPr>
          <w:rFonts w:ascii="Barlow" w:hAnsi="Barlow"/>
          <w:b/>
          <w:bCs/>
        </w:rPr>
        <w:tab/>
      </w:r>
      <w:r w:rsidR="008A73C7" w:rsidRPr="009A618B">
        <w:rPr>
          <w:rFonts w:ascii="Barlow" w:hAnsi="Barlow"/>
          <w:b/>
          <w:bCs/>
        </w:rPr>
        <w:t>Competition announcement</w:t>
      </w:r>
    </w:p>
    <w:p w14:paraId="6F6489B4" w14:textId="77777777" w:rsidR="009A618B" w:rsidRDefault="009A618B" w:rsidP="00FB5CFB">
      <w:pPr>
        <w:ind w:left="360"/>
        <w:jc w:val="both"/>
        <w:rPr>
          <w:rFonts w:ascii="Barlow" w:hAnsi="Barlow"/>
          <w:bCs/>
          <w:color w:val="FF0000"/>
        </w:rPr>
      </w:pPr>
    </w:p>
    <w:p w14:paraId="6F6AD199" w14:textId="2D89E046" w:rsidR="006545D5" w:rsidRPr="009A618B" w:rsidRDefault="008A73C7" w:rsidP="00FB5CFB">
      <w:pPr>
        <w:ind w:left="360"/>
        <w:jc w:val="both"/>
        <w:rPr>
          <w:rFonts w:ascii="Barlow" w:hAnsi="Barlow"/>
          <w:bCs/>
        </w:rPr>
      </w:pPr>
      <w:r w:rsidRPr="00302711">
        <w:rPr>
          <w:rFonts w:ascii="Barlow" w:hAnsi="Barlow"/>
          <w:bCs/>
        </w:rPr>
        <w:t xml:space="preserve">The Competition is open from </w:t>
      </w:r>
      <w:r w:rsidR="009A618B" w:rsidRPr="00302711">
        <w:rPr>
          <w:rFonts w:ascii="Barlow" w:hAnsi="Barlow"/>
          <w:bCs/>
        </w:rPr>
        <w:t>Friday</w:t>
      </w:r>
      <w:r w:rsidR="006545D5" w:rsidRPr="00302711">
        <w:rPr>
          <w:rFonts w:ascii="Barlow" w:hAnsi="Barlow"/>
          <w:bCs/>
        </w:rPr>
        <w:t xml:space="preserve">, </w:t>
      </w:r>
      <w:r w:rsidRPr="00302711">
        <w:rPr>
          <w:rFonts w:ascii="Barlow" w:hAnsi="Barlow"/>
          <w:bCs/>
        </w:rPr>
        <w:t>Ma</w:t>
      </w:r>
      <w:r w:rsidR="009A618B" w:rsidRPr="00302711">
        <w:rPr>
          <w:rFonts w:ascii="Barlow" w:hAnsi="Barlow"/>
          <w:bCs/>
        </w:rPr>
        <w:t>y</w:t>
      </w:r>
      <w:r w:rsidRPr="00302711">
        <w:rPr>
          <w:rFonts w:ascii="Barlow" w:hAnsi="Barlow"/>
          <w:bCs/>
        </w:rPr>
        <w:t xml:space="preserve"> </w:t>
      </w:r>
      <w:r w:rsidR="009A618B" w:rsidRPr="00302711">
        <w:rPr>
          <w:rFonts w:ascii="Barlow" w:hAnsi="Barlow"/>
          <w:bCs/>
        </w:rPr>
        <w:t xml:space="preserve">17, </w:t>
      </w:r>
      <w:r w:rsidR="006545D5" w:rsidRPr="00302711">
        <w:rPr>
          <w:rFonts w:ascii="Barlow" w:hAnsi="Barlow"/>
          <w:bCs/>
        </w:rPr>
        <w:t>202</w:t>
      </w:r>
      <w:r w:rsidR="00740E70" w:rsidRPr="00302711">
        <w:rPr>
          <w:rFonts w:ascii="Barlow" w:hAnsi="Barlow"/>
          <w:bCs/>
        </w:rPr>
        <w:t>4</w:t>
      </w:r>
      <w:r w:rsidR="006545D5" w:rsidRPr="00302711">
        <w:rPr>
          <w:rFonts w:ascii="Barlow" w:hAnsi="Barlow"/>
          <w:bCs/>
        </w:rPr>
        <w:t>.</w:t>
      </w:r>
    </w:p>
    <w:p w14:paraId="76B77F98" w14:textId="77777777" w:rsidR="000E3A2F" w:rsidRPr="00764A1A" w:rsidRDefault="000E3A2F" w:rsidP="00FB5CFB">
      <w:pPr>
        <w:ind w:left="360"/>
        <w:jc w:val="both"/>
        <w:rPr>
          <w:rFonts w:ascii="Barlow" w:hAnsi="Barlow"/>
          <w:b/>
          <w:bCs/>
          <w:color w:val="FF0000"/>
        </w:rPr>
      </w:pPr>
    </w:p>
    <w:p w14:paraId="1199F96E" w14:textId="36A98077" w:rsidR="006545D5" w:rsidRPr="009A618B" w:rsidRDefault="00425FA1" w:rsidP="00FB5CFB">
      <w:pPr>
        <w:ind w:left="360"/>
        <w:jc w:val="both"/>
        <w:rPr>
          <w:rFonts w:ascii="Barlow" w:hAnsi="Barlow"/>
          <w:b/>
          <w:bCs/>
        </w:rPr>
      </w:pPr>
      <w:r w:rsidRPr="009A618B">
        <w:rPr>
          <w:rFonts w:ascii="Barlow" w:hAnsi="Barlow"/>
          <w:b/>
          <w:bCs/>
        </w:rPr>
        <w:t>3</w:t>
      </w:r>
      <w:r w:rsidR="00FB5CFB" w:rsidRPr="009A618B">
        <w:rPr>
          <w:rFonts w:ascii="Barlow" w:hAnsi="Barlow"/>
          <w:b/>
          <w:bCs/>
        </w:rPr>
        <w:t>.2.</w:t>
      </w:r>
      <w:r w:rsidR="008A73C7" w:rsidRPr="009A618B">
        <w:rPr>
          <w:rFonts w:ascii="Barlow" w:hAnsi="Barlow"/>
          <w:b/>
          <w:bCs/>
        </w:rPr>
        <w:t xml:space="preserve"> Deadline for </w:t>
      </w:r>
      <w:r w:rsidR="009A618B">
        <w:rPr>
          <w:rFonts w:ascii="Barlow" w:hAnsi="Barlow"/>
          <w:b/>
          <w:bCs/>
        </w:rPr>
        <w:t xml:space="preserve">submitting </w:t>
      </w:r>
      <w:r w:rsidR="008A73C7" w:rsidRPr="009A618B">
        <w:rPr>
          <w:rFonts w:ascii="Barlow" w:hAnsi="Barlow"/>
          <w:b/>
          <w:bCs/>
        </w:rPr>
        <w:t>questions</w:t>
      </w:r>
    </w:p>
    <w:p w14:paraId="119E9504" w14:textId="5452CE70" w:rsidR="006545D5" w:rsidRPr="009A618B" w:rsidRDefault="008A73C7" w:rsidP="008A73C7">
      <w:pPr>
        <w:ind w:left="360"/>
        <w:jc w:val="both"/>
        <w:rPr>
          <w:rFonts w:ascii="Barlow" w:hAnsi="Barlow"/>
          <w:bCs/>
        </w:rPr>
      </w:pPr>
      <w:bookmarkStart w:id="10" w:name="_Hlk166705549"/>
      <w:r w:rsidRPr="009A618B">
        <w:rPr>
          <w:rFonts w:ascii="Barlow" w:hAnsi="Barlow"/>
          <w:bCs/>
        </w:rPr>
        <w:t xml:space="preserve">All participants can </w:t>
      </w:r>
      <w:r w:rsidR="009A618B">
        <w:rPr>
          <w:rFonts w:ascii="Barlow" w:hAnsi="Barlow"/>
          <w:bCs/>
        </w:rPr>
        <w:t>submit</w:t>
      </w:r>
      <w:r w:rsidRPr="009A618B">
        <w:rPr>
          <w:rFonts w:ascii="Barlow" w:hAnsi="Barlow"/>
          <w:bCs/>
        </w:rPr>
        <w:t xml:space="preserve"> questions about the Competition </w:t>
      </w:r>
      <w:r w:rsidRPr="00302711">
        <w:rPr>
          <w:rFonts w:ascii="Barlow" w:hAnsi="Barlow"/>
          <w:bCs/>
        </w:rPr>
        <w:t xml:space="preserve">until </w:t>
      </w:r>
      <w:bookmarkEnd w:id="10"/>
      <w:r w:rsidR="009A618B" w:rsidRPr="00302711">
        <w:rPr>
          <w:rFonts w:ascii="Barlow" w:hAnsi="Barlow"/>
          <w:bCs/>
        </w:rPr>
        <w:t>Friday</w:t>
      </w:r>
      <w:r w:rsidR="006545D5" w:rsidRPr="00302711">
        <w:rPr>
          <w:rFonts w:ascii="Barlow" w:hAnsi="Barlow"/>
          <w:bCs/>
        </w:rPr>
        <w:t xml:space="preserve">, </w:t>
      </w:r>
      <w:r w:rsidR="009A618B" w:rsidRPr="00302711">
        <w:rPr>
          <w:rFonts w:ascii="Barlow" w:hAnsi="Barlow"/>
          <w:bCs/>
        </w:rPr>
        <w:t>June 7</w:t>
      </w:r>
      <w:r w:rsidRPr="00302711">
        <w:rPr>
          <w:rFonts w:ascii="Barlow" w:hAnsi="Barlow"/>
          <w:bCs/>
        </w:rPr>
        <w:t xml:space="preserve"> </w:t>
      </w:r>
      <w:r w:rsidR="006545D5" w:rsidRPr="00302711">
        <w:rPr>
          <w:rFonts w:ascii="Barlow" w:hAnsi="Barlow"/>
          <w:bCs/>
        </w:rPr>
        <w:t>202</w:t>
      </w:r>
      <w:r w:rsidR="00740E70" w:rsidRPr="00302711">
        <w:rPr>
          <w:rFonts w:ascii="Barlow" w:hAnsi="Barlow"/>
          <w:bCs/>
        </w:rPr>
        <w:t>4</w:t>
      </w:r>
      <w:r w:rsidR="009A618B" w:rsidRPr="00302711">
        <w:rPr>
          <w:rFonts w:ascii="Barlow" w:hAnsi="Barlow"/>
          <w:bCs/>
        </w:rPr>
        <w:t>,</w:t>
      </w:r>
      <w:r w:rsidRPr="00302711">
        <w:t xml:space="preserve"> </w:t>
      </w:r>
      <w:bookmarkStart w:id="11" w:name="_Hlk166705565"/>
      <w:r w:rsidRPr="00302711">
        <w:rPr>
          <w:rFonts w:ascii="Barlow" w:hAnsi="Barlow"/>
          <w:bCs/>
        </w:rPr>
        <w:t>and</w:t>
      </w:r>
      <w:r w:rsidRPr="009A618B">
        <w:rPr>
          <w:rFonts w:ascii="Barlow" w:hAnsi="Barlow"/>
          <w:bCs/>
        </w:rPr>
        <w:t xml:space="preserve"> thereafter all received questions and answers will be published on the website </w:t>
      </w:r>
      <w:r w:rsidR="00213BA7" w:rsidRPr="009A618B">
        <w:fldChar w:fldCharType="begin"/>
      </w:r>
      <w:r w:rsidR="00213BA7" w:rsidRPr="009A618B">
        <w:instrText xml:space="preserve"> HYPERLINK "http://www.arhitecturalcompetitions.me" </w:instrText>
      </w:r>
      <w:r w:rsidR="00213BA7" w:rsidRPr="009A618B">
        <w:fldChar w:fldCharType="separate"/>
      </w:r>
      <w:r w:rsidRPr="009A618B">
        <w:rPr>
          <w:rStyle w:val="Hyperlink"/>
          <w:rFonts w:ascii="Barlow" w:hAnsi="Barlow"/>
          <w:bCs/>
          <w:color w:val="auto"/>
        </w:rPr>
        <w:t>www.arhitecturalcompetitions.me</w:t>
      </w:r>
      <w:r w:rsidR="00213BA7" w:rsidRPr="009A618B">
        <w:rPr>
          <w:rStyle w:val="Hyperlink"/>
          <w:rFonts w:ascii="Barlow" w:hAnsi="Barlow"/>
          <w:bCs/>
          <w:color w:val="auto"/>
        </w:rPr>
        <w:fldChar w:fldCharType="end"/>
      </w:r>
      <w:r w:rsidRPr="009A618B">
        <w:rPr>
          <w:rFonts w:ascii="Barlow" w:hAnsi="Barlow"/>
          <w:bCs/>
        </w:rPr>
        <w:t xml:space="preserve"> by </w:t>
      </w:r>
      <w:bookmarkEnd w:id="11"/>
      <w:r w:rsidRPr="00302711">
        <w:rPr>
          <w:rFonts w:ascii="Barlow" w:hAnsi="Barlow"/>
          <w:bCs/>
        </w:rPr>
        <w:t>Friday</w:t>
      </w:r>
      <w:r w:rsidR="006545D5" w:rsidRPr="00302711">
        <w:rPr>
          <w:rFonts w:ascii="Barlow" w:hAnsi="Barlow"/>
          <w:bCs/>
        </w:rPr>
        <w:t xml:space="preserve">, </w:t>
      </w:r>
      <w:r w:rsidR="009A618B" w:rsidRPr="00302711">
        <w:rPr>
          <w:rFonts w:ascii="Barlow" w:hAnsi="Barlow"/>
          <w:bCs/>
        </w:rPr>
        <w:t>June 21</w:t>
      </w:r>
      <w:r w:rsidR="006545D5" w:rsidRPr="00302711">
        <w:rPr>
          <w:rFonts w:ascii="Barlow" w:hAnsi="Barlow"/>
          <w:bCs/>
        </w:rPr>
        <w:t xml:space="preserve"> 202</w:t>
      </w:r>
      <w:r w:rsidR="00740E70" w:rsidRPr="00302711">
        <w:rPr>
          <w:rFonts w:ascii="Barlow" w:hAnsi="Barlow"/>
          <w:bCs/>
        </w:rPr>
        <w:t>4</w:t>
      </w:r>
      <w:r w:rsidR="006545D5" w:rsidRPr="00302711">
        <w:rPr>
          <w:rFonts w:ascii="Barlow" w:hAnsi="Barlow"/>
          <w:bCs/>
        </w:rPr>
        <w:t>.</w:t>
      </w:r>
      <w:r w:rsidR="006545D5" w:rsidRPr="009A618B">
        <w:rPr>
          <w:rFonts w:ascii="Barlow" w:hAnsi="Barlow"/>
          <w:bCs/>
        </w:rPr>
        <w:t xml:space="preserve"> </w:t>
      </w:r>
    </w:p>
    <w:p w14:paraId="4A8EC32D" w14:textId="77777777" w:rsidR="009A618B" w:rsidRDefault="009A618B" w:rsidP="008A73C7">
      <w:pPr>
        <w:ind w:left="357"/>
        <w:contextualSpacing/>
        <w:rPr>
          <w:rFonts w:ascii="Barlow" w:hAnsi="Barlow"/>
          <w:bCs/>
          <w:color w:val="FF0000"/>
        </w:rPr>
      </w:pPr>
      <w:bookmarkStart w:id="12" w:name="_Hlk166705676"/>
    </w:p>
    <w:p w14:paraId="56CA8275" w14:textId="7414D257" w:rsidR="006545D5" w:rsidRPr="009A618B" w:rsidRDefault="008A73C7" w:rsidP="009A618B">
      <w:pPr>
        <w:ind w:left="357"/>
        <w:contextualSpacing/>
        <w:jc w:val="both"/>
        <w:rPr>
          <w:rFonts w:ascii="Barlow" w:hAnsi="Barlow"/>
          <w:bCs/>
        </w:rPr>
      </w:pPr>
      <w:r w:rsidRPr="009A618B">
        <w:rPr>
          <w:rFonts w:ascii="Barlow" w:hAnsi="Barlow"/>
          <w:bCs/>
        </w:rPr>
        <w:t xml:space="preserve">Questions are to be submitted to </w:t>
      </w:r>
      <w:r w:rsidR="009A618B" w:rsidRPr="009A618B">
        <w:rPr>
          <w:rFonts w:ascii="Barlow" w:hAnsi="Barlow"/>
          <w:bCs/>
        </w:rPr>
        <w:t xml:space="preserve">the following </w:t>
      </w:r>
      <w:r w:rsidRPr="009A618B">
        <w:rPr>
          <w:rFonts w:ascii="Barlow" w:hAnsi="Barlow"/>
          <w:bCs/>
        </w:rPr>
        <w:t xml:space="preserve">email address: </w:t>
      </w:r>
      <w:bookmarkEnd w:id="12"/>
      <w:r w:rsidR="009B1D84" w:rsidRPr="009A618B">
        <w:fldChar w:fldCharType="begin"/>
      </w:r>
      <w:r w:rsidR="009B1D84" w:rsidRPr="009A618B">
        <w:instrText xml:space="preserve"> HYPERLINK "mailto:konkurshajlastedim24@gmail.com" </w:instrText>
      </w:r>
      <w:r w:rsidR="009B1D84" w:rsidRPr="009A618B">
        <w:fldChar w:fldCharType="separate"/>
      </w:r>
      <w:r w:rsidR="009A3A05" w:rsidRPr="009A618B">
        <w:rPr>
          <w:rStyle w:val="Hyperlink"/>
          <w:rFonts w:ascii="Barlow" w:hAnsi="Barlow"/>
          <w:bCs/>
          <w:color w:val="auto"/>
        </w:rPr>
        <w:t>konkurshajlastedim24@gmail.com</w:t>
      </w:r>
      <w:r w:rsidR="009B1D84" w:rsidRPr="009A618B">
        <w:rPr>
          <w:rStyle w:val="Hyperlink"/>
          <w:rFonts w:ascii="Barlow" w:hAnsi="Barlow"/>
          <w:bCs/>
          <w:color w:val="auto"/>
        </w:rPr>
        <w:fldChar w:fldCharType="end"/>
      </w:r>
    </w:p>
    <w:p w14:paraId="1AD66884" w14:textId="77777777" w:rsidR="007B2757" w:rsidRPr="00764A1A" w:rsidRDefault="007B2757" w:rsidP="00FB5CFB">
      <w:pPr>
        <w:ind w:left="360"/>
        <w:jc w:val="both"/>
        <w:rPr>
          <w:rFonts w:ascii="Barlow" w:hAnsi="Barlow"/>
          <w:b/>
          <w:bCs/>
          <w:color w:val="FF0000"/>
        </w:rPr>
      </w:pPr>
    </w:p>
    <w:p w14:paraId="0E1AB10C" w14:textId="0F71C670" w:rsidR="00FB5CFB" w:rsidRPr="009A618B" w:rsidRDefault="00425FA1" w:rsidP="00FB5CFB">
      <w:pPr>
        <w:ind w:left="360"/>
        <w:jc w:val="both"/>
        <w:rPr>
          <w:rFonts w:ascii="Barlow" w:hAnsi="Barlow"/>
          <w:b/>
          <w:bCs/>
        </w:rPr>
      </w:pPr>
      <w:r w:rsidRPr="009A618B">
        <w:rPr>
          <w:rFonts w:ascii="Barlow" w:hAnsi="Barlow"/>
          <w:b/>
          <w:bCs/>
        </w:rPr>
        <w:t>3</w:t>
      </w:r>
      <w:r w:rsidR="00FB5CFB" w:rsidRPr="009A618B">
        <w:rPr>
          <w:rFonts w:ascii="Barlow" w:hAnsi="Barlow"/>
          <w:b/>
          <w:bCs/>
        </w:rPr>
        <w:t xml:space="preserve">.3. </w:t>
      </w:r>
      <w:r w:rsidR="008A73C7" w:rsidRPr="009A618B">
        <w:rPr>
          <w:rFonts w:ascii="Barlow" w:hAnsi="Barlow"/>
          <w:b/>
          <w:bCs/>
        </w:rPr>
        <w:t>Deadline for submission of entries</w:t>
      </w:r>
    </w:p>
    <w:p w14:paraId="4840458E" w14:textId="77777777" w:rsidR="009A618B" w:rsidRDefault="009A618B" w:rsidP="00FB5CFB">
      <w:pPr>
        <w:ind w:left="360"/>
        <w:jc w:val="both"/>
        <w:rPr>
          <w:rFonts w:ascii="Barlow" w:hAnsi="Barlow"/>
          <w:bCs/>
          <w:color w:val="FF0000"/>
        </w:rPr>
      </w:pPr>
    </w:p>
    <w:p w14:paraId="332CC0AA" w14:textId="09008E9E" w:rsidR="008A73C7" w:rsidRPr="00302711" w:rsidRDefault="008A73C7" w:rsidP="00FB5CFB">
      <w:pPr>
        <w:ind w:left="360"/>
        <w:jc w:val="both"/>
        <w:rPr>
          <w:rFonts w:ascii="Barlow" w:hAnsi="Barlow"/>
          <w:bCs/>
        </w:rPr>
      </w:pPr>
      <w:r w:rsidRPr="00302711">
        <w:rPr>
          <w:rFonts w:ascii="Barlow" w:hAnsi="Barlow"/>
          <w:bCs/>
        </w:rPr>
        <w:t xml:space="preserve">The deadline for submission of entries is </w:t>
      </w:r>
      <w:r w:rsidR="009A618B" w:rsidRPr="00302711">
        <w:rPr>
          <w:rFonts w:ascii="Barlow" w:hAnsi="Barlow"/>
          <w:bCs/>
        </w:rPr>
        <w:t>Thursday, August</w:t>
      </w:r>
      <w:r w:rsidRPr="00302711">
        <w:rPr>
          <w:rFonts w:ascii="Barlow" w:hAnsi="Barlow"/>
          <w:bCs/>
        </w:rPr>
        <w:t xml:space="preserve"> </w:t>
      </w:r>
      <w:r w:rsidR="009A618B" w:rsidRPr="00302711">
        <w:rPr>
          <w:rFonts w:ascii="Barlow" w:hAnsi="Barlow"/>
          <w:bCs/>
        </w:rPr>
        <w:t>15</w:t>
      </w:r>
      <w:r w:rsidRPr="00302711">
        <w:rPr>
          <w:rFonts w:ascii="Barlow" w:hAnsi="Barlow"/>
          <w:bCs/>
        </w:rPr>
        <w:t xml:space="preserve"> </w:t>
      </w:r>
      <w:r w:rsidR="009A618B" w:rsidRPr="00302711">
        <w:rPr>
          <w:rFonts w:ascii="Barlow" w:hAnsi="Barlow"/>
          <w:bCs/>
        </w:rPr>
        <w:t xml:space="preserve"> </w:t>
      </w:r>
      <w:r w:rsidRPr="00302711">
        <w:rPr>
          <w:rFonts w:ascii="Barlow" w:hAnsi="Barlow"/>
          <w:bCs/>
        </w:rPr>
        <w:t>2024</w:t>
      </w:r>
      <w:r w:rsidR="009A618B" w:rsidRPr="00302711">
        <w:rPr>
          <w:rFonts w:ascii="Barlow" w:hAnsi="Barlow"/>
          <w:bCs/>
        </w:rPr>
        <w:t>.</w:t>
      </w:r>
      <w:r w:rsidRPr="00302711">
        <w:rPr>
          <w:rFonts w:ascii="Barlow" w:hAnsi="Barlow"/>
          <w:bCs/>
        </w:rPr>
        <w:t>, until  13:00</w:t>
      </w:r>
      <w:r w:rsidR="009A618B" w:rsidRPr="00302711">
        <w:rPr>
          <w:rFonts w:ascii="Barlow" w:hAnsi="Barlow"/>
          <w:bCs/>
        </w:rPr>
        <w:t>h</w:t>
      </w:r>
      <w:r w:rsidRPr="00302711">
        <w:rPr>
          <w:rFonts w:ascii="Barlow" w:hAnsi="Barlow"/>
          <w:bCs/>
        </w:rPr>
        <w:t xml:space="preserve"> (Montenegrin local time).</w:t>
      </w:r>
    </w:p>
    <w:p w14:paraId="312F017E" w14:textId="77777777" w:rsidR="009A618B" w:rsidRPr="00302711" w:rsidRDefault="009A618B" w:rsidP="00FB5CFB">
      <w:pPr>
        <w:ind w:left="360"/>
        <w:jc w:val="both"/>
        <w:rPr>
          <w:rFonts w:ascii="Barlow" w:hAnsi="Barlow"/>
          <w:b/>
          <w:bCs/>
          <w:color w:val="FF0000"/>
        </w:rPr>
      </w:pPr>
    </w:p>
    <w:p w14:paraId="5169EE83" w14:textId="64B93B90" w:rsidR="008A73C7" w:rsidRPr="009A618B" w:rsidRDefault="00425FA1" w:rsidP="00FB5CFB">
      <w:pPr>
        <w:ind w:left="360"/>
        <w:jc w:val="both"/>
        <w:rPr>
          <w:rFonts w:ascii="Barlow" w:hAnsi="Barlow"/>
          <w:b/>
          <w:bCs/>
        </w:rPr>
      </w:pPr>
      <w:r w:rsidRPr="00302711">
        <w:rPr>
          <w:rFonts w:ascii="Barlow" w:hAnsi="Barlow"/>
          <w:b/>
          <w:bCs/>
        </w:rPr>
        <w:t>3</w:t>
      </w:r>
      <w:r w:rsidR="00FB5CFB" w:rsidRPr="00302711">
        <w:rPr>
          <w:rFonts w:ascii="Barlow" w:hAnsi="Barlow"/>
          <w:b/>
          <w:bCs/>
        </w:rPr>
        <w:t xml:space="preserve">.4. </w:t>
      </w:r>
      <w:r w:rsidR="008A73C7" w:rsidRPr="00302711">
        <w:rPr>
          <w:rFonts w:ascii="Barlow" w:hAnsi="Barlow"/>
          <w:b/>
          <w:bCs/>
        </w:rPr>
        <w:t>Competition results</w:t>
      </w:r>
    </w:p>
    <w:p w14:paraId="3B659878" w14:textId="77777777" w:rsidR="009A618B" w:rsidRPr="009A618B" w:rsidRDefault="009A618B" w:rsidP="00FB5CFB">
      <w:pPr>
        <w:ind w:left="360"/>
        <w:jc w:val="both"/>
        <w:rPr>
          <w:rFonts w:ascii="Barlow" w:hAnsi="Barlow"/>
          <w:bCs/>
        </w:rPr>
      </w:pPr>
    </w:p>
    <w:p w14:paraId="2924538F" w14:textId="77777777" w:rsidR="009A618B" w:rsidRPr="009A618B" w:rsidRDefault="007A4C8A" w:rsidP="009A618B">
      <w:pPr>
        <w:ind w:left="360"/>
        <w:jc w:val="both"/>
        <w:rPr>
          <w:rFonts w:ascii="Barlow" w:hAnsi="Barlow"/>
          <w:bCs/>
        </w:rPr>
      </w:pPr>
      <w:r w:rsidRPr="009A618B">
        <w:rPr>
          <w:rFonts w:ascii="Barlow" w:hAnsi="Barlow"/>
          <w:bCs/>
        </w:rPr>
        <w:t>T</w:t>
      </w:r>
      <w:r w:rsidR="008A73C7" w:rsidRPr="009A618B">
        <w:rPr>
          <w:rFonts w:ascii="Barlow" w:hAnsi="Barlow"/>
          <w:bCs/>
        </w:rPr>
        <w:t xml:space="preserve">he Competition results will be published </w:t>
      </w:r>
      <w:r w:rsidR="008A73C7" w:rsidRPr="00302711">
        <w:rPr>
          <w:rFonts w:ascii="Barlow" w:hAnsi="Barlow"/>
          <w:bCs/>
        </w:rPr>
        <w:t>by Friday</w:t>
      </w:r>
      <w:r w:rsidR="009A618B" w:rsidRPr="00302711">
        <w:rPr>
          <w:rFonts w:ascii="Barlow" w:hAnsi="Barlow"/>
          <w:bCs/>
        </w:rPr>
        <w:t>,</w:t>
      </w:r>
      <w:r w:rsidR="008A73C7" w:rsidRPr="00302711">
        <w:rPr>
          <w:rFonts w:ascii="Barlow" w:hAnsi="Barlow"/>
          <w:bCs/>
        </w:rPr>
        <w:t xml:space="preserve"> </w:t>
      </w:r>
      <w:r w:rsidR="009A618B" w:rsidRPr="00302711">
        <w:rPr>
          <w:rFonts w:ascii="Barlow" w:hAnsi="Barlow"/>
          <w:bCs/>
        </w:rPr>
        <w:t>September 20,</w:t>
      </w:r>
      <w:r w:rsidR="008A73C7" w:rsidRPr="00302711">
        <w:rPr>
          <w:rFonts w:ascii="Barlow" w:hAnsi="Barlow"/>
          <w:bCs/>
        </w:rPr>
        <w:t xml:space="preserve"> </w:t>
      </w:r>
      <w:r w:rsidR="006545D5" w:rsidRPr="00302711">
        <w:rPr>
          <w:rFonts w:ascii="Barlow" w:hAnsi="Barlow"/>
          <w:bCs/>
        </w:rPr>
        <w:t>202</w:t>
      </w:r>
      <w:r w:rsidR="003106E4" w:rsidRPr="00302711">
        <w:rPr>
          <w:rFonts w:ascii="Barlow" w:hAnsi="Barlow"/>
          <w:bCs/>
        </w:rPr>
        <w:t>4</w:t>
      </w:r>
      <w:r w:rsidR="008A73C7" w:rsidRPr="00302711">
        <w:rPr>
          <w:rFonts w:ascii="Barlow" w:hAnsi="Barlow"/>
          <w:bCs/>
        </w:rPr>
        <w:t>.</w:t>
      </w:r>
      <w:r w:rsidR="006545D5" w:rsidRPr="00302711">
        <w:rPr>
          <w:rFonts w:ascii="Barlow" w:hAnsi="Barlow"/>
          <w:bCs/>
        </w:rPr>
        <w:t xml:space="preserve"> </w:t>
      </w:r>
      <w:r w:rsidR="009A618B" w:rsidRPr="00302711">
        <w:rPr>
          <w:rFonts w:ascii="Barlow" w:hAnsi="Barlow"/>
          <w:bCs/>
        </w:rPr>
        <w:t>Following the decision of the Jury and submission of the Final report of the Jury, the Competition Announcer shall publish the results of the Competition on the official website of the Competition:</w:t>
      </w:r>
      <w:r w:rsidR="009A618B" w:rsidRPr="009A618B">
        <w:rPr>
          <w:rFonts w:ascii="Barlow" w:hAnsi="Barlow"/>
          <w:bCs/>
        </w:rPr>
        <w:t xml:space="preserve"> </w:t>
      </w:r>
    </w:p>
    <w:p w14:paraId="7BDBF0CE" w14:textId="700275D9" w:rsidR="00210335" w:rsidRDefault="00E34DBB" w:rsidP="009A618B">
      <w:pPr>
        <w:ind w:left="360"/>
        <w:jc w:val="both"/>
        <w:rPr>
          <w:rFonts w:ascii="Barlow" w:hAnsi="Barlow"/>
          <w:bCs/>
          <w:color w:val="FF0000"/>
        </w:rPr>
      </w:pPr>
      <w:hyperlink r:id="rId14" w:history="1">
        <w:r w:rsidR="009A618B" w:rsidRPr="00F16921">
          <w:rPr>
            <w:rStyle w:val="Hyperlink"/>
            <w:rFonts w:ascii="Barlow" w:hAnsi="Barlow"/>
            <w:bCs/>
          </w:rPr>
          <w:t>www.architecturalcompetitions.me</w:t>
        </w:r>
      </w:hyperlink>
    </w:p>
    <w:p w14:paraId="5D7EF549" w14:textId="77777777" w:rsidR="009A618B" w:rsidRPr="00764A1A" w:rsidRDefault="009A618B" w:rsidP="009A618B">
      <w:pPr>
        <w:ind w:left="360"/>
        <w:jc w:val="both"/>
        <w:rPr>
          <w:rFonts w:ascii="Barlow" w:hAnsi="Barlow"/>
          <w:bCs/>
          <w:color w:val="FF0000"/>
        </w:rPr>
      </w:pPr>
    </w:p>
    <w:p w14:paraId="2B5914CC" w14:textId="2BFA8C82" w:rsidR="000E3A2F" w:rsidRDefault="000E3A2F" w:rsidP="00FB5CFB">
      <w:pPr>
        <w:ind w:left="360"/>
        <w:jc w:val="both"/>
        <w:rPr>
          <w:rFonts w:ascii="Barlow" w:hAnsi="Barlow"/>
          <w:bCs/>
        </w:rPr>
      </w:pPr>
    </w:p>
    <w:p w14:paraId="45ED24B4" w14:textId="35A5E030" w:rsidR="00BD1CA9" w:rsidRDefault="00BD1CA9" w:rsidP="00FB5CFB">
      <w:pPr>
        <w:ind w:left="360"/>
        <w:jc w:val="both"/>
        <w:rPr>
          <w:rFonts w:ascii="Barlow" w:hAnsi="Barlow"/>
          <w:bCs/>
        </w:rPr>
      </w:pPr>
    </w:p>
    <w:p w14:paraId="37966043" w14:textId="1EF7C77A" w:rsidR="00BD1CA9" w:rsidRDefault="00BD1CA9" w:rsidP="00FB5CFB">
      <w:pPr>
        <w:ind w:left="360"/>
        <w:jc w:val="both"/>
        <w:rPr>
          <w:rFonts w:ascii="Barlow" w:hAnsi="Barlow"/>
          <w:bCs/>
        </w:rPr>
      </w:pPr>
    </w:p>
    <w:p w14:paraId="22AC64B2" w14:textId="4A9FBE2E" w:rsidR="00BD1CA9" w:rsidRDefault="00BD1CA9" w:rsidP="00FB5CFB">
      <w:pPr>
        <w:ind w:left="360"/>
        <w:jc w:val="both"/>
        <w:rPr>
          <w:rFonts w:ascii="Barlow" w:hAnsi="Barlow"/>
          <w:bCs/>
        </w:rPr>
      </w:pPr>
    </w:p>
    <w:p w14:paraId="6D4FC96B" w14:textId="77777777" w:rsidR="00BD1CA9" w:rsidRPr="008E556C" w:rsidRDefault="00BD1CA9" w:rsidP="00FB5CFB">
      <w:pPr>
        <w:ind w:left="360"/>
        <w:jc w:val="both"/>
        <w:rPr>
          <w:rFonts w:ascii="Barlow" w:hAnsi="Barlow"/>
          <w:bCs/>
        </w:rPr>
      </w:pPr>
    </w:p>
    <w:p w14:paraId="293B9ED9" w14:textId="4A81A572" w:rsidR="00F96406" w:rsidRPr="001A4D0B" w:rsidRDefault="007A4C8A" w:rsidP="00E033F7">
      <w:pPr>
        <w:pStyle w:val="ListParagraph"/>
        <w:numPr>
          <w:ilvl w:val="0"/>
          <w:numId w:val="4"/>
        </w:numPr>
        <w:shd w:val="clear" w:color="auto" w:fill="4E74A2"/>
        <w:jc w:val="both"/>
        <w:rPr>
          <w:rFonts w:ascii="Barlow" w:hAnsi="Barlow"/>
          <w:b/>
          <w:color w:val="FFFFFF" w:themeColor="background1"/>
          <w:sz w:val="32"/>
          <w:szCs w:val="32"/>
        </w:rPr>
      </w:pPr>
      <w:r w:rsidRPr="001A4D0B">
        <w:rPr>
          <w:rFonts w:ascii="Barlow" w:hAnsi="Barlow"/>
          <w:b/>
          <w:color w:val="FFFFFF" w:themeColor="background1"/>
          <w:sz w:val="32"/>
          <w:szCs w:val="32"/>
        </w:rPr>
        <w:lastRenderedPageBreak/>
        <w:t>JURY AND RAPPORTEURS</w:t>
      </w:r>
    </w:p>
    <w:p w14:paraId="774C712B" w14:textId="77777777" w:rsidR="009A618B" w:rsidRDefault="009A618B" w:rsidP="00FB5CFB">
      <w:pPr>
        <w:ind w:left="360"/>
        <w:jc w:val="both"/>
        <w:rPr>
          <w:rFonts w:ascii="Barlow" w:hAnsi="Barlow"/>
        </w:rPr>
      </w:pPr>
    </w:p>
    <w:p w14:paraId="5BAD9F24" w14:textId="5C1B8FAC" w:rsidR="009A618B" w:rsidRDefault="007A4C8A" w:rsidP="009A618B">
      <w:pPr>
        <w:ind w:left="360"/>
        <w:jc w:val="both"/>
        <w:rPr>
          <w:rFonts w:ascii="Barlow" w:hAnsi="Barlow"/>
        </w:rPr>
      </w:pPr>
      <w:r w:rsidRPr="008E556C">
        <w:rPr>
          <w:rFonts w:ascii="Barlow" w:hAnsi="Barlow"/>
        </w:rPr>
        <w:t>Members of the Competition Jury are</w:t>
      </w:r>
      <w:r w:rsidR="00FB5CFB" w:rsidRPr="008E556C">
        <w:rPr>
          <w:rFonts w:ascii="Barlow" w:hAnsi="Barlow"/>
        </w:rPr>
        <w:t>:</w:t>
      </w:r>
    </w:p>
    <w:p w14:paraId="28639E1D" w14:textId="77777777" w:rsidR="009A618B" w:rsidRPr="008E556C" w:rsidRDefault="009A618B" w:rsidP="009A618B">
      <w:pPr>
        <w:ind w:left="360"/>
        <w:jc w:val="both"/>
        <w:rPr>
          <w:rFonts w:ascii="Barlow" w:hAnsi="Barlow"/>
        </w:rPr>
      </w:pPr>
    </w:p>
    <w:p w14:paraId="03CCD383" w14:textId="77777777" w:rsidR="008E556C" w:rsidRPr="00A87A0E" w:rsidRDefault="008E556C" w:rsidP="008E556C">
      <w:pPr>
        <w:pStyle w:val="Default"/>
        <w:numPr>
          <w:ilvl w:val="0"/>
          <w:numId w:val="36"/>
        </w:numPr>
        <w:rPr>
          <w:rFonts w:ascii="Barlow" w:eastAsia="Calibri" w:hAnsi="Barlow" w:cs="Arial"/>
          <w:color w:val="auto"/>
          <w:sz w:val="22"/>
          <w:szCs w:val="22"/>
          <w:lang w:val="sr-Latn-ME"/>
        </w:rPr>
      </w:pPr>
      <w:r w:rsidRPr="00A87A0E">
        <w:rPr>
          <w:rFonts w:ascii="Barlow" w:eastAsia="Calibri" w:hAnsi="Barlow" w:cs="Arial"/>
          <w:b/>
          <w:bCs/>
          <w:color w:val="auto"/>
          <w:sz w:val="22"/>
          <w:szCs w:val="22"/>
          <w:lang w:val="sr-Latn-ME"/>
        </w:rPr>
        <w:t>dr Svetlana Perović</w:t>
      </w:r>
      <w:r w:rsidRPr="00A87A0E">
        <w:rPr>
          <w:rFonts w:ascii="Barlow" w:eastAsia="Calibri" w:hAnsi="Barlow" w:cs="Arial"/>
          <w:color w:val="auto"/>
          <w:sz w:val="22"/>
          <w:szCs w:val="22"/>
          <w:lang w:val="sr-Latn-ME"/>
        </w:rPr>
        <w:t>,</w:t>
      </w:r>
      <w:r w:rsidRPr="00A87A0E">
        <w:rPr>
          <w:rFonts w:ascii="Barlow" w:eastAsia="Calibri" w:hAnsi="Barlow" w:cs="Arial"/>
          <w:b/>
          <w:bCs/>
          <w:color w:val="auto"/>
          <w:sz w:val="22"/>
          <w:szCs w:val="22"/>
          <w:lang w:val="sr-Latn-ME"/>
        </w:rPr>
        <w:t xml:space="preserve"> </w:t>
      </w:r>
      <w:r w:rsidRPr="00A87A0E">
        <w:rPr>
          <w:rFonts w:ascii="Barlow" w:eastAsia="Calibri" w:hAnsi="Barlow" w:cs="Arial"/>
          <w:color w:val="auto"/>
          <w:sz w:val="22"/>
          <w:szCs w:val="22"/>
          <w:lang w:val="sr-Latn-ME"/>
        </w:rPr>
        <w:t>architect</w:t>
      </w:r>
      <w:r w:rsidRPr="00A87A0E">
        <w:rPr>
          <w:rFonts w:ascii="Barlow" w:eastAsia="Calibri" w:hAnsi="Barlow" w:cs="Arial"/>
          <w:b/>
          <w:bCs/>
          <w:color w:val="auto"/>
          <w:sz w:val="22"/>
          <w:szCs w:val="22"/>
          <w:lang w:val="sr-Latn-ME"/>
        </w:rPr>
        <w:t xml:space="preserve"> </w:t>
      </w:r>
      <w:r w:rsidRPr="00A87A0E">
        <w:rPr>
          <w:rFonts w:ascii="Barlow" w:eastAsia="Calibri" w:hAnsi="Barlow" w:cs="Arial"/>
          <w:color w:val="auto"/>
          <w:sz w:val="22"/>
          <w:szCs w:val="22"/>
          <w:lang w:val="sr-Latn-ME"/>
        </w:rPr>
        <w:t xml:space="preserve">– dean of the Faculty of Architecture University of Montenegro – president of the Jury; </w:t>
      </w:r>
    </w:p>
    <w:p w14:paraId="63DB0DF9" w14:textId="77777777" w:rsidR="008E556C" w:rsidRPr="00A87A0E" w:rsidRDefault="008E556C" w:rsidP="008E556C">
      <w:pPr>
        <w:pStyle w:val="ListParagraph"/>
        <w:numPr>
          <w:ilvl w:val="0"/>
          <w:numId w:val="36"/>
        </w:numPr>
        <w:rPr>
          <w:rFonts w:ascii="Barlow" w:eastAsia="Calibri" w:hAnsi="Barlow" w:cs="Cambria"/>
        </w:rPr>
      </w:pPr>
      <w:r w:rsidRPr="00A87A0E">
        <w:rPr>
          <w:rFonts w:ascii="Barlow" w:eastAsia="Calibri" w:hAnsi="Barlow" w:cs="Cambria"/>
          <w:b/>
          <w:bCs/>
        </w:rPr>
        <w:t>dr Grozdana Šišović</w:t>
      </w:r>
      <w:r w:rsidRPr="00A87A0E">
        <w:rPr>
          <w:rFonts w:ascii="Barlow" w:eastAsia="Calibri" w:hAnsi="Barlow" w:cs="Cambria"/>
        </w:rPr>
        <w:t xml:space="preserve">, </w:t>
      </w:r>
      <w:r w:rsidRPr="00A87A0E">
        <w:rPr>
          <w:rFonts w:ascii="Barlow" w:eastAsia="Calibri" w:hAnsi="Barlow" w:cs="Arial"/>
        </w:rPr>
        <w:t>architect</w:t>
      </w:r>
      <w:r w:rsidRPr="00A87A0E">
        <w:rPr>
          <w:rFonts w:ascii="Barlow" w:eastAsia="Calibri" w:hAnsi="Barlow" w:cs="Cambria"/>
        </w:rPr>
        <w:t xml:space="preserve"> – associate professor at the Faculty of Architecture, University of Belgrade, "re:a.c.t" studio, Belgrade - expert member;</w:t>
      </w:r>
    </w:p>
    <w:p w14:paraId="65B3EAF0" w14:textId="77777777" w:rsidR="008E556C" w:rsidRPr="00A87A0E" w:rsidRDefault="008E556C" w:rsidP="008E556C">
      <w:pPr>
        <w:pStyle w:val="ListParagraph"/>
        <w:numPr>
          <w:ilvl w:val="0"/>
          <w:numId w:val="36"/>
        </w:numPr>
        <w:spacing w:line="276" w:lineRule="auto"/>
        <w:rPr>
          <w:rFonts w:ascii="Barlow" w:eastAsia="Calibri" w:hAnsi="Barlow" w:cs="Cambria"/>
          <w:lang w:val="ru-RU"/>
        </w:rPr>
      </w:pPr>
      <w:r w:rsidRPr="00A87A0E">
        <w:rPr>
          <w:rFonts w:ascii="Barlow" w:eastAsia="Calibri" w:hAnsi="Barlow" w:cs="Cambria"/>
          <w:b/>
          <w:bCs/>
        </w:rPr>
        <w:t xml:space="preserve">Kata Marunica, </w:t>
      </w:r>
      <w:r w:rsidRPr="00A87A0E">
        <w:rPr>
          <w:rFonts w:ascii="Barlow" w:eastAsia="Calibri" w:hAnsi="Barlow" w:cs="Cambria"/>
          <w:color w:val="000000"/>
        </w:rPr>
        <w:t xml:space="preserve">architect - studio „NFO“ Zagreb </w:t>
      </w:r>
      <w:bookmarkStart w:id="13" w:name="_Hlk160180442"/>
      <w:r w:rsidRPr="00A87A0E">
        <w:rPr>
          <w:rFonts w:ascii="Barlow" w:eastAsia="Calibri" w:hAnsi="Barlow" w:cs="Cambria"/>
          <w:color w:val="000000"/>
        </w:rPr>
        <w:t>– expert member;</w:t>
      </w:r>
      <w:bookmarkEnd w:id="13"/>
      <w:r w:rsidRPr="00A87A0E">
        <w:rPr>
          <w:rFonts w:ascii="Barlow" w:eastAsia="Calibri" w:hAnsi="Barlow" w:cs="Cambria"/>
        </w:rPr>
        <w:t>;</w:t>
      </w:r>
    </w:p>
    <w:p w14:paraId="4248DF17" w14:textId="77777777" w:rsidR="008E556C" w:rsidRPr="00A87A0E" w:rsidRDefault="008E556C" w:rsidP="008E556C">
      <w:pPr>
        <w:pStyle w:val="ListParagraph"/>
        <w:numPr>
          <w:ilvl w:val="0"/>
          <w:numId w:val="36"/>
        </w:numPr>
        <w:pBdr>
          <w:top w:val="nil"/>
          <w:left w:val="nil"/>
          <w:bottom w:val="nil"/>
          <w:right w:val="nil"/>
          <w:between w:val="nil"/>
        </w:pBdr>
        <w:tabs>
          <w:tab w:val="left" w:pos="360"/>
        </w:tabs>
        <w:rPr>
          <w:rFonts w:ascii="Barlow" w:eastAsia="Calibri" w:hAnsi="Barlow" w:cs="Cambria"/>
        </w:rPr>
      </w:pPr>
      <w:r w:rsidRPr="00A87A0E">
        <w:rPr>
          <w:rFonts w:ascii="Barlow" w:eastAsia="Calibri" w:hAnsi="Barlow" w:cs="Cambria"/>
          <w:b/>
          <w:bCs/>
        </w:rPr>
        <w:t>Ivan Jovićević</w:t>
      </w:r>
      <w:r w:rsidRPr="00A87A0E">
        <w:rPr>
          <w:rFonts w:ascii="Barlow" w:eastAsia="Calibri" w:hAnsi="Barlow" w:cs="Cambria"/>
        </w:rPr>
        <w:t xml:space="preserve">, </w:t>
      </w:r>
      <w:r w:rsidRPr="00A87A0E">
        <w:rPr>
          <w:rFonts w:ascii="Barlow" w:eastAsia="Calibri" w:hAnsi="Barlow" w:cs="Cambria"/>
          <w:color w:val="000000"/>
        </w:rPr>
        <w:t>architect - studio „BIRO 81000“ Podgorica – representative of the Chamber of Architects at the Chamber of Engineers of Montenegro</w:t>
      </w:r>
      <w:r w:rsidRPr="00A87A0E">
        <w:t xml:space="preserve"> </w:t>
      </w:r>
      <w:r w:rsidRPr="00A87A0E">
        <w:rPr>
          <w:rFonts w:ascii="Barlow" w:eastAsia="Calibri" w:hAnsi="Barlow" w:cs="Cambria"/>
          <w:color w:val="000000"/>
        </w:rPr>
        <w:t>– expert member</w:t>
      </w:r>
      <w:r w:rsidRPr="00A87A0E">
        <w:rPr>
          <w:rFonts w:ascii="Barlow" w:eastAsia="Calibri" w:hAnsi="Barlow" w:cs="Cambria"/>
        </w:rPr>
        <w:t>;</w:t>
      </w:r>
    </w:p>
    <w:p w14:paraId="00A35066" w14:textId="77777777" w:rsidR="008E556C" w:rsidRPr="00A87A0E" w:rsidRDefault="008E556C" w:rsidP="008E556C">
      <w:pPr>
        <w:pStyle w:val="ListParagraph"/>
        <w:numPr>
          <w:ilvl w:val="0"/>
          <w:numId w:val="36"/>
        </w:numPr>
        <w:rPr>
          <w:rFonts w:ascii="Barlow" w:eastAsia="Calibri" w:hAnsi="Barlow" w:cs="Cambria"/>
          <w:lang w:val="ru-RU"/>
        </w:rPr>
      </w:pPr>
      <w:r w:rsidRPr="00A87A0E">
        <w:rPr>
          <w:rFonts w:ascii="Barlow" w:eastAsia="Calibri" w:hAnsi="Barlow" w:cs="Cambria"/>
          <w:b/>
          <w:bCs/>
          <w:lang w:val="ru-RU"/>
        </w:rPr>
        <w:t>Arbin Kalač</w:t>
      </w:r>
      <w:r w:rsidRPr="00A87A0E">
        <w:rPr>
          <w:rFonts w:ascii="Barlow" w:eastAsia="Calibri" w:hAnsi="Barlow" w:cs="Cambria"/>
          <w:lang w:val="ru-RU"/>
        </w:rPr>
        <w:t xml:space="preserve">, </w:t>
      </w:r>
      <w:r w:rsidRPr="00A87A0E">
        <w:rPr>
          <w:rFonts w:ascii="Barlow" w:eastAsia="Calibri" w:hAnsi="Barlow" w:cs="Cambria"/>
          <w:color w:val="000000"/>
          <w:lang w:val="ru-RU"/>
        </w:rPr>
        <w:t>Chief City Architect of the Municipality of Rožaje - expert member</w:t>
      </w:r>
      <w:r w:rsidRPr="00A87A0E">
        <w:rPr>
          <w:rFonts w:ascii="Barlow" w:eastAsia="Calibri" w:hAnsi="Barlow" w:cs="Cambria"/>
          <w:lang w:val="ru-RU"/>
        </w:rPr>
        <w:t>;</w:t>
      </w:r>
    </w:p>
    <w:p w14:paraId="145000C5" w14:textId="77777777" w:rsidR="008E556C" w:rsidRPr="00A87A0E" w:rsidRDefault="008E556C" w:rsidP="008E556C">
      <w:pPr>
        <w:pStyle w:val="ListParagraph"/>
        <w:numPr>
          <w:ilvl w:val="0"/>
          <w:numId w:val="36"/>
        </w:numPr>
        <w:pBdr>
          <w:top w:val="nil"/>
          <w:left w:val="nil"/>
          <w:bottom w:val="nil"/>
          <w:right w:val="nil"/>
          <w:between w:val="nil"/>
        </w:pBdr>
        <w:tabs>
          <w:tab w:val="left" w:pos="360"/>
        </w:tabs>
        <w:rPr>
          <w:rFonts w:ascii="Barlow" w:eastAsia="Calibri" w:hAnsi="Barlow" w:cstheme="majorHAnsi"/>
          <w:b/>
          <w:bCs/>
          <w:lang w:val="en-GB"/>
        </w:rPr>
      </w:pPr>
      <w:proofErr w:type="spellStart"/>
      <w:r w:rsidRPr="00A87A0E">
        <w:rPr>
          <w:rFonts w:ascii="Barlow" w:eastAsia="Calibri" w:hAnsi="Barlow" w:cstheme="majorHAnsi"/>
          <w:b/>
          <w:bCs/>
          <w:lang w:val="en-GB"/>
        </w:rPr>
        <w:t>Mladen</w:t>
      </w:r>
      <w:proofErr w:type="spellEnd"/>
      <w:r w:rsidRPr="00A87A0E">
        <w:rPr>
          <w:rFonts w:ascii="Barlow" w:eastAsia="Calibri" w:hAnsi="Barlow" w:cstheme="majorHAnsi"/>
          <w:b/>
          <w:bCs/>
          <w:lang w:val="en-GB"/>
        </w:rPr>
        <w:t xml:space="preserve"> </w:t>
      </w:r>
      <w:proofErr w:type="spellStart"/>
      <w:r w:rsidRPr="00A87A0E">
        <w:rPr>
          <w:rFonts w:ascii="Barlow" w:eastAsia="Calibri" w:hAnsi="Barlow" w:cstheme="majorHAnsi"/>
          <w:b/>
          <w:bCs/>
          <w:lang w:val="en-GB"/>
        </w:rPr>
        <w:t>Obrenović</w:t>
      </w:r>
      <w:proofErr w:type="spellEnd"/>
      <w:r w:rsidRPr="004B00C0">
        <w:rPr>
          <w:rFonts w:ascii="Barlow" w:eastAsia="Calibri" w:hAnsi="Barlow" w:cstheme="majorHAnsi"/>
          <w:lang w:val="en-GB"/>
        </w:rPr>
        <w:t>,</w:t>
      </w:r>
      <w:r w:rsidRPr="00A87A0E">
        <w:rPr>
          <w:rFonts w:ascii="Barlow" w:eastAsia="Calibri" w:hAnsi="Barlow" w:cstheme="majorHAnsi"/>
          <w:b/>
          <w:bCs/>
          <w:lang w:val="en-GB"/>
        </w:rPr>
        <w:t xml:space="preserve"> </w:t>
      </w:r>
      <w:r w:rsidRPr="00A87A0E">
        <w:rPr>
          <w:rFonts w:ascii="Barlow" w:eastAsia="Calibri" w:hAnsi="Barlow" w:cstheme="majorHAnsi"/>
          <w:lang w:val="en-GB"/>
        </w:rPr>
        <w:t>architect -</w:t>
      </w:r>
      <w:r w:rsidRPr="00A87A0E">
        <w:rPr>
          <w:rFonts w:ascii="Barlow" w:eastAsia="Calibri" w:hAnsi="Barlow" w:cstheme="majorHAnsi"/>
          <w:b/>
          <w:bCs/>
          <w:lang w:val="en-GB"/>
        </w:rPr>
        <w:t xml:space="preserve"> </w:t>
      </w:r>
      <w:r w:rsidRPr="00A87A0E">
        <w:rPr>
          <w:rFonts w:ascii="Barlow" w:eastAsia="Calibri" w:hAnsi="Barlow" w:cstheme="majorHAnsi"/>
          <w:bCs/>
          <w:lang w:val="en-GB"/>
        </w:rPr>
        <w:t xml:space="preserve">"Ski Resorts of Montenegro" Ltd. </w:t>
      </w:r>
      <w:proofErr w:type="spellStart"/>
      <w:r w:rsidRPr="00A87A0E">
        <w:rPr>
          <w:rFonts w:ascii="Barlow" w:eastAsia="Calibri" w:hAnsi="Barlow" w:cstheme="majorHAnsi"/>
          <w:bCs/>
          <w:lang w:val="en-GB"/>
        </w:rPr>
        <w:t>Mojkovac</w:t>
      </w:r>
      <w:proofErr w:type="spellEnd"/>
      <w:r w:rsidRPr="00A87A0E">
        <w:rPr>
          <w:rFonts w:ascii="Barlow" w:eastAsia="Calibri" w:hAnsi="Barlow" w:cstheme="majorHAnsi"/>
          <w:bCs/>
          <w:lang w:val="en-GB"/>
        </w:rPr>
        <w:t xml:space="preserve"> - expert member;</w:t>
      </w:r>
    </w:p>
    <w:p w14:paraId="5C3A4362" w14:textId="77777777" w:rsidR="008E556C" w:rsidRPr="00A87A0E" w:rsidRDefault="008E556C" w:rsidP="008E556C">
      <w:pPr>
        <w:pStyle w:val="ListParagraph"/>
        <w:numPr>
          <w:ilvl w:val="0"/>
          <w:numId w:val="36"/>
        </w:numPr>
        <w:pBdr>
          <w:top w:val="nil"/>
          <w:left w:val="nil"/>
          <w:bottom w:val="nil"/>
          <w:right w:val="nil"/>
          <w:between w:val="nil"/>
        </w:pBdr>
        <w:tabs>
          <w:tab w:val="left" w:pos="360"/>
        </w:tabs>
        <w:rPr>
          <w:rFonts w:ascii="Barlow" w:eastAsia="Calibri" w:hAnsi="Barlow" w:cstheme="majorHAnsi"/>
          <w:lang w:val="en-GB"/>
        </w:rPr>
      </w:pPr>
      <w:proofErr w:type="spellStart"/>
      <w:r w:rsidRPr="00A87A0E">
        <w:rPr>
          <w:rFonts w:ascii="Barlow" w:eastAsia="Calibri" w:hAnsi="Barlow" w:cstheme="majorHAnsi"/>
          <w:b/>
          <w:bCs/>
          <w:lang w:val="en-GB"/>
        </w:rPr>
        <w:t>Majda</w:t>
      </w:r>
      <w:proofErr w:type="spellEnd"/>
      <w:r w:rsidRPr="00A87A0E">
        <w:rPr>
          <w:rFonts w:ascii="Barlow" w:eastAsia="Calibri" w:hAnsi="Barlow" w:cstheme="majorHAnsi"/>
          <w:b/>
          <w:bCs/>
          <w:lang w:val="en-GB"/>
        </w:rPr>
        <w:t xml:space="preserve"> </w:t>
      </w:r>
      <w:proofErr w:type="spellStart"/>
      <w:r w:rsidRPr="00A87A0E">
        <w:rPr>
          <w:rFonts w:ascii="Barlow" w:eastAsia="Calibri" w:hAnsi="Barlow" w:cstheme="majorHAnsi"/>
          <w:b/>
          <w:bCs/>
          <w:lang w:val="en-GB"/>
        </w:rPr>
        <w:t>Adžović</w:t>
      </w:r>
      <w:proofErr w:type="spellEnd"/>
      <w:r w:rsidRPr="00A87A0E">
        <w:rPr>
          <w:rFonts w:ascii="Barlow" w:eastAsia="Calibri" w:hAnsi="Barlow" w:cstheme="majorHAnsi"/>
          <w:b/>
          <w:bCs/>
          <w:lang w:val="en-GB"/>
        </w:rPr>
        <w:t xml:space="preserve"> </w:t>
      </w:r>
      <w:r w:rsidRPr="00A87A0E">
        <w:rPr>
          <w:rFonts w:ascii="Barlow" w:eastAsia="Calibri" w:hAnsi="Barlow" w:cstheme="majorHAnsi"/>
          <w:lang w:val="en-GB"/>
        </w:rPr>
        <w:t>- representative of the Competition Announcer.</w:t>
      </w:r>
    </w:p>
    <w:p w14:paraId="039F502D" w14:textId="11D37709" w:rsidR="000E3A2F" w:rsidRPr="00764A1A" w:rsidRDefault="000E3A2F" w:rsidP="00B41BA6">
      <w:pPr>
        <w:spacing w:line="276" w:lineRule="auto"/>
        <w:ind w:left="360"/>
        <w:jc w:val="both"/>
        <w:rPr>
          <w:rFonts w:ascii="Barlow" w:eastAsia="Calibri" w:hAnsi="Barlow" w:cs="Cambria"/>
          <w:color w:val="FF0000"/>
          <w:lang w:val="en-GB"/>
        </w:rPr>
      </w:pPr>
    </w:p>
    <w:p w14:paraId="6205DC1A" w14:textId="10B59634" w:rsidR="00227ED4" w:rsidRDefault="00227ED4" w:rsidP="00B41BA6">
      <w:pPr>
        <w:ind w:firstLine="357"/>
        <w:contextualSpacing/>
        <w:jc w:val="both"/>
        <w:rPr>
          <w:rFonts w:ascii="Barlow" w:hAnsi="Barlow"/>
        </w:rPr>
      </w:pPr>
      <w:r w:rsidRPr="008E556C">
        <w:rPr>
          <w:rFonts w:ascii="Barlow" w:hAnsi="Barlow"/>
        </w:rPr>
        <w:t>Rapporteurs are:</w:t>
      </w:r>
    </w:p>
    <w:p w14:paraId="2150104D" w14:textId="77777777" w:rsidR="009A618B" w:rsidRPr="008E556C" w:rsidRDefault="009A618B" w:rsidP="00B41BA6">
      <w:pPr>
        <w:ind w:firstLine="357"/>
        <w:contextualSpacing/>
        <w:jc w:val="both"/>
        <w:rPr>
          <w:rFonts w:ascii="Barlow" w:hAnsi="Barlow"/>
        </w:rPr>
      </w:pPr>
    </w:p>
    <w:p w14:paraId="719BFB8C" w14:textId="0004BE50" w:rsidR="00B41BA6" w:rsidRPr="008E556C" w:rsidRDefault="008E556C" w:rsidP="00B41BA6">
      <w:pPr>
        <w:ind w:firstLine="357"/>
        <w:contextualSpacing/>
        <w:jc w:val="both"/>
        <w:rPr>
          <w:rFonts w:ascii="Barlow" w:hAnsi="Barlow"/>
        </w:rPr>
      </w:pPr>
      <w:r w:rsidRPr="008E556C">
        <w:rPr>
          <w:rFonts w:ascii="Barlow" w:hAnsi="Barlow"/>
          <w:b/>
        </w:rPr>
        <w:t>Mina Novosel</w:t>
      </w:r>
      <w:r w:rsidR="00EE7A5E" w:rsidRPr="008E556C">
        <w:rPr>
          <w:rFonts w:ascii="Barlow" w:hAnsi="Barlow"/>
          <w:b/>
        </w:rPr>
        <w:t>,</w:t>
      </w:r>
      <w:r w:rsidR="00EE7A5E" w:rsidRPr="008E556C">
        <w:rPr>
          <w:rFonts w:ascii="Barlow" w:hAnsi="Barlow"/>
        </w:rPr>
        <w:t xml:space="preserve"> M.Arch.</w:t>
      </w:r>
    </w:p>
    <w:p w14:paraId="37383B1A" w14:textId="31A3BD25" w:rsidR="00B41BA6" w:rsidRPr="008E556C" w:rsidRDefault="00B41BA6" w:rsidP="00B41BA6">
      <w:pPr>
        <w:ind w:firstLine="357"/>
        <w:contextualSpacing/>
        <w:jc w:val="both"/>
        <w:rPr>
          <w:rFonts w:ascii="Barlow" w:hAnsi="Barlow"/>
        </w:rPr>
      </w:pPr>
      <w:r w:rsidRPr="008E556C">
        <w:rPr>
          <w:rFonts w:ascii="Barlow" w:hAnsi="Barlow" w:cstheme="majorHAnsi"/>
          <w:b/>
          <w:bCs/>
        </w:rPr>
        <w:t>Maja Radonjić,</w:t>
      </w:r>
      <w:r w:rsidRPr="008E556C">
        <w:rPr>
          <w:rFonts w:ascii="Barlow" w:hAnsi="Barlow" w:cstheme="majorHAnsi"/>
        </w:rPr>
        <w:t xml:space="preserve"> M.Arch.</w:t>
      </w:r>
    </w:p>
    <w:p w14:paraId="21941139" w14:textId="77777777" w:rsidR="000E3A2F" w:rsidRPr="00764A1A" w:rsidRDefault="000E3A2F" w:rsidP="0028396A">
      <w:pPr>
        <w:ind w:left="357"/>
        <w:jc w:val="both"/>
        <w:rPr>
          <w:rFonts w:ascii="Barlow" w:hAnsi="Barlow"/>
          <w:color w:val="FF0000"/>
        </w:rPr>
      </w:pPr>
    </w:p>
    <w:p w14:paraId="16EFCB9B" w14:textId="289C9B5D" w:rsidR="00D400B0" w:rsidRPr="00BD1CA9" w:rsidRDefault="00227ED4" w:rsidP="00BD1CA9">
      <w:pPr>
        <w:ind w:left="357"/>
        <w:jc w:val="both"/>
        <w:rPr>
          <w:rFonts w:ascii="Barlow" w:hAnsi="Barlow"/>
        </w:rPr>
      </w:pPr>
      <w:r w:rsidRPr="00741F9C">
        <w:rPr>
          <w:rFonts w:ascii="Barlow" w:hAnsi="Barlow"/>
        </w:rPr>
        <w:t xml:space="preserve">Before the Jury starts analysing and evaluating the Competition Entries, the rapporteurs, together with at least one Jury member, will determine whether the submitted works are complete and comply with the Competition conditions and prepare a </w:t>
      </w:r>
      <w:r w:rsidR="00741F9C" w:rsidRPr="00741F9C">
        <w:rPr>
          <w:rFonts w:ascii="Barlow" w:hAnsi="Barlow"/>
        </w:rPr>
        <w:t xml:space="preserve">Report </w:t>
      </w:r>
      <w:r w:rsidRPr="00741F9C">
        <w:rPr>
          <w:rFonts w:ascii="Barlow" w:hAnsi="Barlow"/>
        </w:rPr>
        <w:t xml:space="preserve">about which they will inform the Jury.  </w:t>
      </w:r>
      <w:r w:rsidR="00B41BA6" w:rsidRPr="00BD1CA9">
        <w:rPr>
          <w:rFonts w:ascii="Barlow" w:hAnsi="Barlow"/>
          <w:color w:val="FF0000"/>
        </w:rPr>
        <w:t xml:space="preserve"> </w:t>
      </w:r>
    </w:p>
    <w:p w14:paraId="767CCE8C" w14:textId="248A46A1" w:rsidR="0028396A" w:rsidRPr="001A4D0B" w:rsidRDefault="00227ED4" w:rsidP="007B2757">
      <w:pPr>
        <w:pStyle w:val="ListParagraph"/>
        <w:numPr>
          <w:ilvl w:val="0"/>
          <w:numId w:val="4"/>
        </w:numPr>
        <w:shd w:val="clear" w:color="auto" w:fill="4E74A2"/>
        <w:rPr>
          <w:rFonts w:ascii="Barlow" w:hAnsi="Barlow"/>
          <w:b/>
          <w:color w:val="FFFFFF" w:themeColor="background1"/>
          <w:sz w:val="32"/>
          <w:szCs w:val="32"/>
        </w:rPr>
      </w:pPr>
      <w:r w:rsidRPr="001A4D0B">
        <w:rPr>
          <w:rFonts w:ascii="Barlow" w:hAnsi="Barlow"/>
          <w:b/>
          <w:color w:val="FFFFFF" w:themeColor="background1"/>
          <w:sz w:val="32"/>
          <w:szCs w:val="32"/>
        </w:rPr>
        <w:t xml:space="preserve">AWARDS, HONOURABLE MENTIONS AND </w:t>
      </w:r>
      <w:r w:rsidR="008E556C" w:rsidRPr="001A4D0B">
        <w:rPr>
          <w:rFonts w:ascii="Barlow" w:hAnsi="Barlow"/>
          <w:b/>
          <w:color w:val="FFFFFF" w:themeColor="background1"/>
          <w:sz w:val="32"/>
          <w:szCs w:val="32"/>
        </w:rPr>
        <w:t>COMPENSATIONS</w:t>
      </w:r>
    </w:p>
    <w:p w14:paraId="4881AED7" w14:textId="77777777" w:rsidR="0028396A" w:rsidRPr="00764A1A" w:rsidRDefault="0028396A" w:rsidP="0028396A">
      <w:pPr>
        <w:pStyle w:val="ListParagraph"/>
        <w:jc w:val="both"/>
        <w:rPr>
          <w:rFonts w:ascii="Barlow" w:hAnsi="Barlow"/>
          <w:color w:val="FF0000"/>
        </w:rPr>
      </w:pPr>
    </w:p>
    <w:p w14:paraId="6B3D099A" w14:textId="00273A7B" w:rsidR="00227ED4" w:rsidRPr="008E556C" w:rsidRDefault="00227ED4" w:rsidP="00227ED4">
      <w:pPr>
        <w:pStyle w:val="ListParagraph"/>
        <w:numPr>
          <w:ilvl w:val="1"/>
          <w:numId w:val="4"/>
        </w:numPr>
        <w:rPr>
          <w:rFonts w:ascii="Barlow" w:hAnsi="Barlow"/>
          <w:b/>
          <w:bCs/>
        </w:rPr>
      </w:pPr>
      <w:r w:rsidRPr="008E556C">
        <w:rPr>
          <w:rFonts w:ascii="Barlow" w:hAnsi="Barlow"/>
          <w:b/>
          <w:bCs/>
        </w:rPr>
        <w:t>Competition fund</w:t>
      </w:r>
    </w:p>
    <w:p w14:paraId="7BFB264B" w14:textId="77777777" w:rsidR="008E556C" w:rsidRPr="00764A1A" w:rsidRDefault="008E556C" w:rsidP="008E556C">
      <w:pPr>
        <w:pStyle w:val="ListParagraph"/>
        <w:ind w:left="1080"/>
        <w:rPr>
          <w:rFonts w:ascii="Barlow" w:hAnsi="Barlow"/>
          <w:b/>
          <w:bCs/>
          <w:color w:val="FF0000"/>
        </w:rPr>
      </w:pPr>
    </w:p>
    <w:p w14:paraId="7CED7EA4" w14:textId="4783F068" w:rsidR="00227ED4" w:rsidRPr="008E556C" w:rsidRDefault="00227ED4" w:rsidP="0028396A">
      <w:pPr>
        <w:ind w:left="360"/>
        <w:jc w:val="both"/>
        <w:rPr>
          <w:rFonts w:ascii="Barlow" w:hAnsi="Barlow"/>
          <w:bCs/>
        </w:rPr>
      </w:pPr>
      <w:r w:rsidRPr="008E556C">
        <w:rPr>
          <w:rFonts w:ascii="Barlow" w:hAnsi="Barlow"/>
          <w:bCs/>
        </w:rPr>
        <w:t xml:space="preserve">The Competition fund amounts to </w:t>
      </w:r>
      <w:r w:rsidR="009A618B">
        <w:rPr>
          <w:rFonts w:ascii="Barlow" w:hAnsi="Barlow"/>
          <w:bCs/>
        </w:rPr>
        <w:t xml:space="preserve">net </w:t>
      </w:r>
      <w:r w:rsidRPr="008E556C">
        <w:rPr>
          <w:rFonts w:ascii="Barlow" w:hAnsi="Barlow"/>
          <w:bCs/>
        </w:rPr>
        <w:t xml:space="preserve"> </w:t>
      </w:r>
      <w:r w:rsidR="009A618B">
        <w:rPr>
          <w:rFonts w:ascii="Barlow" w:hAnsi="Barlow"/>
          <w:bCs/>
        </w:rPr>
        <w:t>€</w:t>
      </w:r>
      <w:r w:rsidRPr="008E556C">
        <w:rPr>
          <w:rFonts w:ascii="Barlow" w:hAnsi="Barlow"/>
          <w:bCs/>
        </w:rPr>
        <w:t>35.000  according to the estimated investment value,</w:t>
      </w:r>
    </w:p>
    <w:p w14:paraId="294C58EC" w14:textId="77777777" w:rsidR="0028396A" w:rsidRPr="00764A1A" w:rsidRDefault="0028396A" w:rsidP="0028396A">
      <w:pPr>
        <w:ind w:left="360"/>
        <w:jc w:val="both"/>
        <w:rPr>
          <w:rFonts w:ascii="Barlow" w:hAnsi="Barlow"/>
          <w:bCs/>
          <w:color w:val="FF0000"/>
        </w:rPr>
      </w:pPr>
    </w:p>
    <w:p w14:paraId="5FF8DE1E" w14:textId="415BB586" w:rsidR="00227ED4" w:rsidRPr="008E556C" w:rsidRDefault="00227ED4" w:rsidP="00227ED4">
      <w:pPr>
        <w:pStyle w:val="ListParagraph"/>
        <w:numPr>
          <w:ilvl w:val="1"/>
          <w:numId w:val="4"/>
        </w:numPr>
        <w:rPr>
          <w:rFonts w:ascii="Barlow" w:hAnsi="Barlow"/>
          <w:b/>
          <w:bCs/>
        </w:rPr>
      </w:pPr>
      <w:r w:rsidRPr="008E556C">
        <w:rPr>
          <w:rFonts w:ascii="Barlow" w:hAnsi="Barlow"/>
          <w:b/>
          <w:bCs/>
        </w:rPr>
        <w:t>Prize fund</w:t>
      </w:r>
    </w:p>
    <w:p w14:paraId="764FA88C" w14:textId="77777777" w:rsidR="008E556C" w:rsidRPr="008E556C" w:rsidRDefault="008E556C" w:rsidP="008E556C">
      <w:pPr>
        <w:pStyle w:val="ListParagraph"/>
        <w:ind w:left="1080"/>
        <w:rPr>
          <w:rFonts w:ascii="Barlow" w:hAnsi="Barlow"/>
          <w:b/>
          <w:bCs/>
        </w:rPr>
      </w:pPr>
    </w:p>
    <w:p w14:paraId="1CECAB00" w14:textId="0E6A364D" w:rsidR="0028396A" w:rsidRDefault="000E3A2F" w:rsidP="008E556C">
      <w:pPr>
        <w:ind w:left="360"/>
        <w:rPr>
          <w:rFonts w:ascii="Barlow" w:hAnsi="Barlow"/>
          <w:bCs/>
        </w:rPr>
      </w:pPr>
      <w:r w:rsidRPr="008E556C">
        <w:rPr>
          <w:rFonts w:ascii="Barlow" w:hAnsi="Barlow"/>
          <w:bCs/>
        </w:rPr>
        <w:t xml:space="preserve">Total prize fund for award of prizes amounts to </w:t>
      </w:r>
      <w:r w:rsidR="008E556C">
        <w:rPr>
          <w:rFonts w:ascii="Barlow" w:hAnsi="Barlow"/>
          <w:bCs/>
        </w:rPr>
        <w:t>net €</w:t>
      </w:r>
      <w:r w:rsidR="0028396A" w:rsidRPr="008E556C">
        <w:rPr>
          <w:rFonts w:ascii="Barlow" w:hAnsi="Barlow"/>
          <w:bCs/>
        </w:rPr>
        <w:t>2</w:t>
      </w:r>
      <w:r w:rsidRPr="008E556C">
        <w:rPr>
          <w:rFonts w:ascii="Barlow" w:hAnsi="Barlow"/>
          <w:bCs/>
        </w:rPr>
        <w:t>2.500</w:t>
      </w:r>
      <w:r w:rsidR="0028396A" w:rsidRPr="008E556C">
        <w:rPr>
          <w:rFonts w:ascii="Barlow" w:hAnsi="Barlow"/>
          <w:bCs/>
        </w:rPr>
        <w:t>,00</w:t>
      </w:r>
      <w:r w:rsidRPr="008E556C">
        <w:rPr>
          <w:rFonts w:ascii="Barlow" w:hAnsi="Barlow"/>
          <w:bCs/>
        </w:rPr>
        <w:t>.</w:t>
      </w:r>
    </w:p>
    <w:p w14:paraId="1BB1D4DB" w14:textId="77777777" w:rsidR="008E556C" w:rsidRPr="008E556C" w:rsidRDefault="008E556C" w:rsidP="008E556C">
      <w:pPr>
        <w:ind w:left="360"/>
        <w:rPr>
          <w:rFonts w:ascii="Barlow" w:hAnsi="Barlow"/>
          <w:bCs/>
        </w:rPr>
      </w:pPr>
    </w:p>
    <w:p w14:paraId="6A2451FD" w14:textId="77777777" w:rsidR="008E556C" w:rsidRPr="008E556C" w:rsidRDefault="008E556C" w:rsidP="008E556C">
      <w:pPr>
        <w:ind w:left="360"/>
        <w:jc w:val="both"/>
        <w:rPr>
          <w:rFonts w:ascii="Barlow" w:hAnsi="Barlow"/>
          <w:bCs/>
        </w:rPr>
      </w:pPr>
      <w:r w:rsidRPr="008E556C">
        <w:rPr>
          <w:rFonts w:ascii="Barlow" w:hAnsi="Barlow"/>
          <w:bCs/>
        </w:rPr>
        <w:t>The Jury will award the first, the second, the third prize and one honourable mention, in the following amounts:</w:t>
      </w:r>
    </w:p>
    <w:p w14:paraId="02900534" w14:textId="77777777" w:rsidR="008E556C" w:rsidRPr="008E556C" w:rsidRDefault="008E556C" w:rsidP="008E556C">
      <w:pPr>
        <w:ind w:left="360"/>
        <w:rPr>
          <w:rFonts w:ascii="Barlow" w:hAnsi="Barlow"/>
          <w:bCs/>
        </w:rPr>
      </w:pPr>
    </w:p>
    <w:p w14:paraId="162F92C8" w14:textId="77777777" w:rsidR="008E556C" w:rsidRPr="008E556C" w:rsidRDefault="008E556C" w:rsidP="008E556C">
      <w:pPr>
        <w:ind w:left="360"/>
        <w:jc w:val="both"/>
        <w:rPr>
          <w:rFonts w:ascii="Barlow" w:hAnsi="Barlow"/>
          <w:bCs/>
        </w:rPr>
      </w:pPr>
      <w:bookmarkStart w:id="14" w:name="_Hlk160180767"/>
      <w:r w:rsidRPr="008E556C">
        <w:rPr>
          <w:rFonts w:ascii="Barlow" w:hAnsi="Barlow"/>
          <w:bCs/>
        </w:rPr>
        <w:t xml:space="preserve">I prize -  13.500,00 €  </w:t>
      </w:r>
    </w:p>
    <w:p w14:paraId="3A1EB8D5" w14:textId="77777777" w:rsidR="008E556C" w:rsidRPr="008E556C" w:rsidRDefault="008E556C" w:rsidP="008E556C">
      <w:pPr>
        <w:ind w:left="360"/>
        <w:jc w:val="both"/>
        <w:rPr>
          <w:rFonts w:ascii="Barlow" w:hAnsi="Barlow"/>
          <w:bCs/>
        </w:rPr>
      </w:pPr>
      <w:r w:rsidRPr="008E556C">
        <w:rPr>
          <w:rFonts w:ascii="Barlow" w:hAnsi="Barlow"/>
          <w:bCs/>
        </w:rPr>
        <w:t xml:space="preserve">II prize -   5.500,00 € </w:t>
      </w:r>
    </w:p>
    <w:p w14:paraId="47A5835E" w14:textId="77777777" w:rsidR="008E556C" w:rsidRPr="008E556C" w:rsidRDefault="008E556C" w:rsidP="008E556C">
      <w:pPr>
        <w:ind w:left="360"/>
        <w:jc w:val="both"/>
        <w:rPr>
          <w:rFonts w:ascii="Barlow" w:hAnsi="Barlow"/>
          <w:bCs/>
        </w:rPr>
      </w:pPr>
      <w:r w:rsidRPr="008E556C">
        <w:rPr>
          <w:rFonts w:ascii="Barlow" w:hAnsi="Barlow"/>
          <w:bCs/>
        </w:rPr>
        <w:t xml:space="preserve">III prize -  2.500,00 € </w:t>
      </w:r>
    </w:p>
    <w:p w14:paraId="53637720" w14:textId="77777777" w:rsidR="008E556C" w:rsidRDefault="008E556C" w:rsidP="008E556C">
      <w:pPr>
        <w:ind w:left="360"/>
        <w:jc w:val="both"/>
        <w:rPr>
          <w:rFonts w:ascii="Barlow" w:hAnsi="Barlow"/>
          <w:bCs/>
        </w:rPr>
      </w:pPr>
      <w:r w:rsidRPr="008E556C">
        <w:rPr>
          <w:rFonts w:ascii="Barlow" w:hAnsi="Barlow"/>
          <w:bCs/>
        </w:rPr>
        <w:t xml:space="preserve">One honourable mention - 1.000,00 €  </w:t>
      </w:r>
    </w:p>
    <w:p w14:paraId="4F86C901" w14:textId="77777777" w:rsidR="008E556C" w:rsidRDefault="008E556C" w:rsidP="008E556C">
      <w:pPr>
        <w:spacing w:line="276" w:lineRule="auto"/>
        <w:ind w:left="360"/>
        <w:jc w:val="both"/>
        <w:rPr>
          <w:rFonts w:ascii="Barlow" w:hAnsi="Barlow"/>
          <w:bCs/>
          <w:color w:val="FF0000"/>
        </w:rPr>
      </w:pPr>
    </w:p>
    <w:p w14:paraId="41EA5087" w14:textId="4AB8CCD4" w:rsidR="008E556C" w:rsidRDefault="008E556C" w:rsidP="00741F9C">
      <w:pPr>
        <w:spacing w:line="276" w:lineRule="auto"/>
        <w:ind w:left="360"/>
        <w:jc w:val="both"/>
        <w:rPr>
          <w:rFonts w:ascii="Barlow" w:eastAsia="Times New Roman" w:hAnsi="Barlow" w:cstheme="majorHAnsi"/>
        </w:rPr>
      </w:pPr>
      <w:r w:rsidRPr="00741F9C">
        <w:rPr>
          <w:rFonts w:ascii="Barlow" w:hAnsi="Barlow"/>
          <w:bCs/>
        </w:rPr>
        <w:t xml:space="preserve">The compensation for adjustment of the best-ranked entry, in line with the recommendations of the Jury, amounts to </w:t>
      </w:r>
      <w:r w:rsidR="00741F9C" w:rsidRPr="00741F9C">
        <w:rPr>
          <w:rFonts w:ascii="Barlow" w:hAnsi="Barlow"/>
          <w:bCs/>
        </w:rPr>
        <w:t>€</w:t>
      </w:r>
      <w:r w:rsidRPr="00741F9C">
        <w:rPr>
          <w:rFonts w:ascii="Barlow" w:hAnsi="Barlow"/>
          <w:bCs/>
        </w:rPr>
        <w:t>1,000.00 and it is included in the amount of the prize.</w:t>
      </w:r>
      <w:r w:rsidR="00741F9C" w:rsidRPr="00741F9C">
        <w:rPr>
          <w:rFonts w:ascii="Barlow" w:eastAsia="Times New Roman" w:hAnsi="Barlow" w:cstheme="majorHAnsi"/>
        </w:rPr>
        <w:t xml:space="preserve"> </w:t>
      </w:r>
      <w:r w:rsidRPr="00741F9C">
        <w:rPr>
          <w:rFonts w:ascii="Barlow" w:eastAsia="Times New Roman" w:hAnsi="Barlow" w:cstheme="majorHAnsi"/>
        </w:rPr>
        <w:t>The amounts of prizes and honourable mention are shown in net values.</w:t>
      </w:r>
    </w:p>
    <w:p w14:paraId="6837AD78" w14:textId="77777777" w:rsidR="00741F9C" w:rsidRPr="00764A1A" w:rsidRDefault="00741F9C" w:rsidP="00741F9C">
      <w:pPr>
        <w:pStyle w:val="ListParagraph"/>
        <w:ind w:left="1080"/>
        <w:jc w:val="both"/>
        <w:rPr>
          <w:rFonts w:ascii="Barlow" w:hAnsi="Barlow"/>
          <w:b/>
          <w:bCs/>
          <w:color w:val="FF0000"/>
        </w:rPr>
      </w:pPr>
    </w:p>
    <w:p w14:paraId="3B06C343" w14:textId="77777777" w:rsidR="00741F9C" w:rsidRPr="009A618B" w:rsidRDefault="00741F9C" w:rsidP="00741F9C">
      <w:pPr>
        <w:pStyle w:val="ListParagraph"/>
        <w:numPr>
          <w:ilvl w:val="1"/>
          <w:numId w:val="4"/>
        </w:numPr>
        <w:rPr>
          <w:rFonts w:ascii="Barlow" w:hAnsi="Barlow"/>
          <w:b/>
          <w:bCs/>
        </w:rPr>
      </w:pPr>
      <w:r w:rsidRPr="009A618B">
        <w:rPr>
          <w:rFonts w:ascii="Barlow" w:hAnsi="Barlow"/>
          <w:b/>
          <w:bCs/>
        </w:rPr>
        <w:t xml:space="preserve">Compensations for the work of the Jury and costs of organisation </w:t>
      </w:r>
    </w:p>
    <w:p w14:paraId="0D7DC60C" w14:textId="77777777" w:rsidR="00741F9C" w:rsidRPr="00764A1A" w:rsidRDefault="00741F9C" w:rsidP="00741F9C">
      <w:pPr>
        <w:ind w:left="360"/>
        <w:jc w:val="both"/>
        <w:rPr>
          <w:rFonts w:ascii="Barlow" w:hAnsi="Barlow"/>
          <w:bCs/>
          <w:color w:val="FF0000"/>
          <w:highlight w:val="yellow"/>
        </w:rPr>
      </w:pPr>
    </w:p>
    <w:p w14:paraId="2D2372A2" w14:textId="77777777" w:rsidR="00741F9C" w:rsidRPr="009A618B" w:rsidRDefault="00741F9C" w:rsidP="00741F9C">
      <w:pPr>
        <w:ind w:left="360"/>
        <w:jc w:val="both"/>
        <w:rPr>
          <w:rFonts w:ascii="Barlow" w:hAnsi="Barlow"/>
          <w:bCs/>
        </w:rPr>
      </w:pPr>
      <w:r w:rsidRPr="009A618B">
        <w:rPr>
          <w:rFonts w:ascii="Barlow" w:hAnsi="Barlow"/>
          <w:bCs/>
        </w:rPr>
        <w:t xml:space="preserve">The total fund for compensations for the Jury and rapporteurs is net €12.300,00. </w:t>
      </w:r>
    </w:p>
    <w:p w14:paraId="43F17423" w14:textId="77777777" w:rsidR="00741F9C" w:rsidRPr="00764A1A" w:rsidRDefault="00741F9C" w:rsidP="00741F9C">
      <w:pPr>
        <w:ind w:left="360"/>
        <w:jc w:val="both"/>
        <w:rPr>
          <w:rFonts w:ascii="Barlow" w:hAnsi="Barlow"/>
          <w:bCs/>
          <w:color w:val="FF0000"/>
        </w:rPr>
      </w:pPr>
    </w:p>
    <w:p w14:paraId="210140E7" w14:textId="77777777" w:rsidR="00741F9C" w:rsidRPr="009A618B" w:rsidRDefault="00741F9C" w:rsidP="00741F9C">
      <w:pPr>
        <w:spacing w:line="276" w:lineRule="auto"/>
        <w:ind w:left="360"/>
        <w:jc w:val="both"/>
        <w:rPr>
          <w:rFonts w:ascii="Barlow" w:hAnsi="Barlow"/>
          <w:bCs/>
        </w:rPr>
      </w:pPr>
      <w:r w:rsidRPr="009A618B">
        <w:rPr>
          <w:rFonts w:ascii="Barlow" w:hAnsi="Barlow"/>
          <w:bCs/>
        </w:rPr>
        <w:lastRenderedPageBreak/>
        <w:t>The payment of compensation for the work of jury members and rapporteurs, who are employed in the public sector, will be carried out in accordance with the provisions of the Law on Salaries of Employees in the Public Sector.</w:t>
      </w:r>
    </w:p>
    <w:p w14:paraId="2E96BF5A" w14:textId="77777777" w:rsidR="00741F9C" w:rsidRPr="00741F9C" w:rsidRDefault="00741F9C" w:rsidP="00741F9C">
      <w:pPr>
        <w:spacing w:line="276" w:lineRule="auto"/>
        <w:ind w:left="360"/>
        <w:jc w:val="both"/>
        <w:rPr>
          <w:rFonts w:ascii="Barlow" w:eastAsia="Times New Roman" w:hAnsi="Barlow" w:cstheme="majorHAnsi"/>
        </w:rPr>
      </w:pPr>
    </w:p>
    <w:bookmarkEnd w:id="14"/>
    <w:p w14:paraId="4FCA71B0" w14:textId="57575AD6" w:rsidR="007B2757" w:rsidRPr="00BD1CA9" w:rsidRDefault="007B2757" w:rsidP="00BD1CA9">
      <w:pPr>
        <w:ind w:left="360"/>
        <w:jc w:val="both"/>
        <w:rPr>
          <w:rFonts w:ascii="Barlow" w:hAnsi="Barlow"/>
          <w:bCs/>
        </w:rPr>
      </w:pPr>
    </w:p>
    <w:p w14:paraId="247844AE" w14:textId="77777777" w:rsidR="007B2757" w:rsidRPr="001A4D0B" w:rsidRDefault="007B2757" w:rsidP="007B2757">
      <w:pPr>
        <w:pStyle w:val="ListParagraph"/>
        <w:numPr>
          <w:ilvl w:val="0"/>
          <w:numId w:val="4"/>
        </w:numPr>
        <w:shd w:val="clear" w:color="auto" w:fill="4E74A2"/>
        <w:jc w:val="both"/>
        <w:rPr>
          <w:rFonts w:ascii="Barlow" w:hAnsi="Barlow"/>
          <w:b/>
          <w:color w:val="FFFFFF" w:themeColor="background1"/>
          <w:sz w:val="32"/>
          <w:szCs w:val="32"/>
        </w:rPr>
      </w:pPr>
      <w:r w:rsidRPr="001A4D0B">
        <w:rPr>
          <w:rFonts w:ascii="Barlow" w:hAnsi="Barlow"/>
          <w:b/>
          <w:color w:val="FFFFFF" w:themeColor="background1"/>
          <w:sz w:val="32"/>
          <w:szCs w:val="32"/>
        </w:rPr>
        <w:t xml:space="preserve">EVALUATION CRITERIA </w:t>
      </w:r>
    </w:p>
    <w:p w14:paraId="34EF9596" w14:textId="77777777" w:rsidR="007B2757" w:rsidRPr="00764A1A" w:rsidRDefault="007B2757" w:rsidP="007B2757">
      <w:pPr>
        <w:ind w:left="360"/>
        <w:jc w:val="both"/>
        <w:rPr>
          <w:rFonts w:ascii="Barlow" w:hAnsi="Barlow"/>
          <w:bCs/>
          <w:color w:val="FF0000"/>
        </w:rPr>
      </w:pPr>
    </w:p>
    <w:p w14:paraId="563DB1EE" w14:textId="77777777" w:rsidR="00397D7F" w:rsidRDefault="009A618B" w:rsidP="00B41BA6">
      <w:pPr>
        <w:spacing w:line="276" w:lineRule="auto"/>
        <w:ind w:left="360"/>
        <w:jc w:val="both"/>
        <w:rPr>
          <w:rFonts w:ascii="Barlow" w:hAnsi="Barlow"/>
          <w:bCs/>
        </w:rPr>
      </w:pPr>
      <w:r w:rsidRPr="009A618B">
        <w:rPr>
          <w:rFonts w:ascii="Barlow" w:hAnsi="Barlow"/>
          <w:bCs/>
        </w:rPr>
        <w:t>Each competition entry will be evaluated in the same manner and according to the criteria outlined in this chapter</w:t>
      </w:r>
      <w:r>
        <w:rPr>
          <w:rFonts w:ascii="Barlow" w:hAnsi="Barlow"/>
          <w:bCs/>
        </w:rPr>
        <w:t>.</w:t>
      </w:r>
    </w:p>
    <w:tbl>
      <w:tblPr>
        <w:tblpPr w:leftFromText="180" w:rightFromText="180" w:vertAnchor="text" w:horzAnchor="page" w:tblpX="1749" w:tblpY="282"/>
        <w:tblW w:w="58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3"/>
        <w:gridCol w:w="1134"/>
      </w:tblGrid>
      <w:tr w:rsidR="00BD1CA9" w:rsidRPr="00764A1A" w14:paraId="20D4F40E" w14:textId="77777777" w:rsidTr="00BD1CA9">
        <w:trPr>
          <w:trHeight w:val="1826"/>
        </w:trPr>
        <w:tc>
          <w:tcPr>
            <w:tcW w:w="4673" w:type="dxa"/>
          </w:tcPr>
          <w:p w14:paraId="0FD0323D" w14:textId="77777777" w:rsidR="00BD1CA9" w:rsidRPr="008E556C" w:rsidRDefault="00BD1CA9" w:rsidP="00BD1CA9">
            <w:pPr>
              <w:pBdr>
                <w:top w:val="nil"/>
                <w:left w:val="nil"/>
                <w:bottom w:val="nil"/>
                <w:right w:val="nil"/>
                <w:between w:val="nil"/>
              </w:pBdr>
              <w:tabs>
                <w:tab w:val="left" w:pos="360"/>
              </w:tabs>
              <w:ind w:left="-33"/>
              <w:jc w:val="both"/>
              <w:rPr>
                <w:rFonts w:ascii="Barlow" w:eastAsia="Times New Roman" w:hAnsi="Barlow" w:cstheme="majorHAnsi"/>
                <w:bCs/>
              </w:rPr>
            </w:pPr>
            <w:r w:rsidRPr="008E556C">
              <w:rPr>
                <w:rFonts w:ascii="Barlow" w:eastAsia="Times New Roman" w:hAnsi="Barlow" w:cstheme="majorHAnsi"/>
                <w:b/>
                <w:lang w:val="en-GB"/>
              </w:rPr>
              <w:t xml:space="preserve">Spatial criteria – </w:t>
            </w:r>
            <w:r w:rsidRPr="008E556C">
              <w:rPr>
                <w:rFonts w:ascii="Barlow" w:eastAsia="Times New Roman" w:hAnsi="Barlow" w:cstheme="majorHAnsi"/>
                <w:bCs/>
                <w:lang w:val="en-GB"/>
              </w:rPr>
              <w:t>Comprehensive analytical approach, spatial relationship between existing and proposed architectural designs in the narrower and wider urban context, consistency with overall needs and environmental values, relationship between parts and the whole space, architectural value, spatial comfort, quality of space.</w:t>
            </w:r>
          </w:p>
        </w:tc>
        <w:tc>
          <w:tcPr>
            <w:tcW w:w="1134" w:type="dxa"/>
          </w:tcPr>
          <w:p w14:paraId="412418B7" w14:textId="77777777" w:rsidR="00BD1CA9" w:rsidRPr="008E556C" w:rsidRDefault="00BD1CA9" w:rsidP="00BD1CA9">
            <w:pPr>
              <w:pBdr>
                <w:top w:val="nil"/>
                <w:left w:val="nil"/>
                <w:bottom w:val="nil"/>
                <w:right w:val="nil"/>
                <w:between w:val="nil"/>
              </w:pBdr>
              <w:tabs>
                <w:tab w:val="left" w:pos="360"/>
              </w:tabs>
              <w:ind w:left="-33"/>
              <w:jc w:val="both"/>
              <w:rPr>
                <w:rFonts w:ascii="Barlow" w:eastAsia="Times New Roman" w:hAnsi="Barlow" w:cstheme="majorHAnsi"/>
                <w:b/>
              </w:rPr>
            </w:pPr>
            <w:r w:rsidRPr="008E556C">
              <w:rPr>
                <w:rFonts w:ascii="Barlow" w:eastAsia="Times New Roman" w:hAnsi="Barlow" w:cstheme="majorHAnsi"/>
                <w:b/>
              </w:rPr>
              <w:t xml:space="preserve">0-30 </w:t>
            </w:r>
            <w:r>
              <w:rPr>
                <w:rFonts w:ascii="Barlow" w:eastAsia="Times New Roman" w:hAnsi="Barlow" w:cstheme="majorHAnsi"/>
                <w:b/>
              </w:rPr>
              <w:t>points</w:t>
            </w:r>
          </w:p>
        </w:tc>
      </w:tr>
      <w:tr w:rsidR="00BD1CA9" w:rsidRPr="00764A1A" w14:paraId="12C5576D" w14:textId="77777777" w:rsidTr="00BD1CA9">
        <w:trPr>
          <w:trHeight w:val="1092"/>
        </w:trPr>
        <w:tc>
          <w:tcPr>
            <w:tcW w:w="4673" w:type="dxa"/>
          </w:tcPr>
          <w:p w14:paraId="24A3932E" w14:textId="77777777" w:rsidR="00BD1CA9" w:rsidRPr="008E556C" w:rsidRDefault="00BD1CA9" w:rsidP="00BD1CA9">
            <w:pPr>
              <w:pBdr>
                <w:top w:val="nil"/>
                <w:left w:val="nil"/>
                <w:bottom w:val="nil"/>
                <w:right w:val="nil"/>
                <w:between w:val="nil"/>
              </w:pBdr>
              <w:tabs>
                <w:tab w:val="left" w:pos="360"/>
              </w:tabs>
              <w:ind w:left="-33"/>
              <w:jc w:val="both"/>
              <w:rPr>
                <w:rFonts w:ascii="Barlow" w:eastAsia="Times New Roman" w:hAnsi="Barlow" w:cstheme="majorHAnsi"/>
                <w:bCs/>
              </w:rPr>
            </w:pPr>
            <w:r w:rsidRPr="008E556C">
              <w:rPr>
                <w:rFonts w:ascii="Barlow" w:eastAsia="Times New Roman" w:hAnsi="Barlow" w:cstheme="majorHAnsi"/>
                <w:b/>
                <w:lang w:val="en-GB"/>
              </w:rPr>
              <w:t>Programme criteria</w:t>
            </w:r>
            <w:bookmarkStart w:id="15" w:name="_Hlk140648925"/>
            <w:r w:rsidRPr="008E556C">
              <w:rPr>
                <w:rFonts w:ascii="Barlow" w:eastAsia="Times New Roman" w:hAnsi="Barlow" w:cstheme="majorHAnsi"/>
                <w:b/>
                <w:lang w:val="en-GB"/>
              </w:rPr>
              <w:t xml:space="preserve"> – </w:t>
            </w:r>
            <w:r w:rsidRPr="008E556C">
              <w:rPr>
                <w:rFonts w:ascii="Barlow" w:eastAsia="Times New Roman" w:hAnsi="Barlow" w:cstheme="majorHAnsi"/>
                <w:bCs/>
                <w:lang w:val="en-GB"/>
              </w:rPr>
              <w:t>Functionality, rational use of space, fulfilment or the urban planning parameters and other conditions of the Competition Brief.</w:t>
            </w:r>
            <w:bookmarkEnd w:id="15"/>
          </w:p>
        </w:tc>
        <w:tc>
          <w:tcPr>
            <w:tcW w:w="1134" w:type="dxa"/>
          </w:tcPr>
          <w:p w14:paraId="32521A3D" w14:textId="77777777" w:rsidR="00BD1CA9" w:rsidRPr="008E556C" w:rsidRDefault="00BD1CA9" w:rsidP="00BD1CA9">
            <w:pPr>
              <w:pBdr>
                <w:top w:val="nil"/>
                <w:left w:val="nil"/>
                <w:bottom w:val="nil"/>
                <w:right w:val="nil"/>
                <w:between w:val="nil"/>
              </w:pBdr>
              <w:tabs>
                <w:tab w:val="left" w:pos="360"/>
              </w:tabs>
              <w:ind w:left="-33"/>
              <w:jc w:val="both"/>
              <w:rPr>
                <w:rFonts w:ascii="Barlow" w:eastAsia="Times New Roman" w:hAnsi="Barlow" w:cstheme="majorHAnsi"/>
                <w:b/>
              </w:rPr>
            </w:pPr>
            <w:r w:rsidRPr="008E556C">
              <w:rPr>
                <w:rFonts w:ascii="Barlow" w:eastAsia="Times New Roman" w:hAnsi="Barlow" w:cstheme="majorHAnsi"/>
                <w:b/>
              </w:rPr>
              <w:t xml:space="preserve">0-30 </w:t>
            </w:r>
            <w:r>
              <w:rPr>
                <w:rFonts w:ascii="Barlow" w:eastAsia="Times New Roman" w:hAnsi="Barlow" w:cstheme="majorHAnsi"/>
                <w:b/>
              </w:rPr>
              <w:t xml:space="preserve"> points</w:t>
            </w:r>
          </w:p>
        </w:tc>
      </w:tr>
      <w:tr w:rsidR="00BD1CA9" w:rsidRPr="00764A1A" w14:paraId="09C1A919" w14:textId="77777777" w:rsidTr="00BD1CA9">
        <w:trPr>
          <w:trHeight w:val="918"/>
        </w:trPr>
        <w:tc>
          <w:tcPr>
            <w:tcW w:w="4673" w:type="dxa"/>
          </w:tcPr>
          <w:p w14:paraId="37B7AC17" w14:textId="77777777" w:rsidR="00BD1CA9" w:rsidRPr="008E556C" w:rsidRDefault="00BD1CA9" w:rsidP="00BD1CA9">
            <w:pPr>
              <w:pBdr>
                <w:top w:val="nil"/>
                <w:left w:val="nil"/>
                <w:bottom w:val="nil"/>
                <w:right w:val="nil"/>
                <w:between w:val="nil"/>
              </w:pBdr>
              <w:tabs>
                <w:tab w:val="left" w:pos="360"/>
              </w:tabs>
              <w:ind w:left="-33"/>
              <w:jc w:val="both"/>
              <w:rPr>
                <w:rFonts w:ascii="Barlow" w:eastAsia="Times New Roman" w:hAnsi="Barlow" w:cstheme="majorHAnsi"/>
                <w:bCs/>
              </w:rPr>
            </w:pPr>
            <w:r w:rsidRPr="008E556C">
              <w:rPr>
                <w:rFonts w:ascii="Barlow" w:eastAsia="Times New Roman" w:hAnsi="Barlow" w:cstheme="majorHAnsi"/>
                <w:b/>
                <w:lang w:val="en-GB"/>
              </w:rPr>
              <w:t xml:space="preserve">Aesthetic criteria – </w:t>
            </w:r>
            <w:r w:rsidRPr="008E556C">
              <w:rPr>
                <w:rFonts w:ascii="Barlow" w:eastAsia="Times New Roman" w:hAnsi="Barlow" w:cstheme="majorHAnsi"/>
                <w:bCs/>
                <w:lang w:val="en-GB"/>
              </w:rPr>
              <w:t>Architectural and urban form and visual effect achieved, originality, innovation, authenticity and creative distinctiveness and integrity of the design.</w:t>
            </w:r>
          </w:p>
        </w:tc>
        <w:tc>
          <w:tcPr>
            <w:tcW w:w="1134" w:type="dxa"/>
          </w:tcPr>
          <w:p w14:paraId="1C51D0BD" w14:textId="77777777" w:rsidR="00BD1CA9" w:rsidRPr="008E556C" w:rsidRDefault="00BD1CA9" w:rsidP="00BD1CA9">
            <w:pPr>
              <w:pBdr>
                <w:top w:val="nil"/>
                <w:left w:val="nil"/>
                <w:bottom w:val="nil"/>
                <w:right w:val="nil"/>
                <w:between w:val="nil"/>
              </w:pBdr>
              <w:tabs>
                <w:tab w:val="left" w:pos="360"/>
              </w:tabs>
              <w:ind w:left="-33"/>
              <w:jc w:val="both"/>
              <w:rPr>
                <w:rFonts w:ascii="Barlow" w:eastAsia="Times New Roman" w:hAnsi="Barlow" w:cstheme="majorHAnsi"/>
                <w:b/>
              </w:rPr>
            </w:pPr>
            <w:r w:rsidRPr="008E556C">
              <w:rPr>
                <w:rFonts w:ascii="Barlow" w:eastAsia="Times New Roman" w:hAnsi="Barlow" w:cstheme="majorHAnsi"/>
                <w:b/>
              </w:rPr>
              <w:t xml:space="preserve">0-25 </w:t>
            </w:r>
            <w:r>
              <w:rPr>
                <w:rFonts w:ascii="Barlow" w:eastAsia="Times New Roman" w:hAnsi="Barlow" w:cstheme="majorHAnsi"/>
                <w:b/>
              </w:rPr>
              <w:t xml:space="preserve"> points</w:t>
            </w:r>
          </w:p>
        </w:tc>
      </w:tr>
      <w:tr w:rsidR="00BD1CA9" w:rsidRPr="00764A1A" w14:paraId="6984C595" w14:textId="77777777" w:rsidTr="00BD1CA9">
        <w:trPr>
          <w:trHeight w:val="738"/>
        </w:trPr>
        <w:tc>
          <w:tcPr>
            <w:tcW w:w="4673" w:type="dxa"/>
          </w:tcPr>
          <w:p w14:paraId="6580CDAA" w14:textId="77777777" w:rsidR="00BD1CA9" w:rsidRPr="008E556C" w:rsidRDefault="00BD1CA9" w:rsidP="00BD1CA9">
            <w:pPr>
              <w:pBdr>
                <w:top w:val="nil"/>
                <w:left w:val="nil"/>
                <w:bottom w:val="nil"/>
                <w:right w:val="nil"/>
                <w:between w:val="nil"/>
              </w:pBdr>
              <w:tabs>
                <w:tab w:val="left" w:pos="360"/>
              </w:tabs>
              <w:ind w:left="-33"/>
              <w:jc w:val="both"/>
              <w:rPr>
                <w:rFonts w:ascii="Barlow" w:eastAsia="Times New Roman" w:hAnsi="Barlow" w:cstheme="majorHAnsi"/>
                <w:bCs/>
              </w:rPr>
            </w:pPr>
            <w:r w:rsidRPr="008E556C">
              <w:rPr>
                <w:rFonts w:ascii="Barlow" w:eastAsia="Times New Roman" w:hAnsi="Barlow" w:cstheme="majorHAnsi"/>
                <w:b/>
                <w:lang w:val="en-GB"/>
              </w:rPr>
              <w:t xml:space="preserve">Economic criterion – </w:t>
            </w:r>
            <w:r w:rsidRPr="008E556C">
              <w:rPr>
                <w:rFonts w:ascii="Barlow" w:eastAsia="Times New Roman" w:hAnsi="Barlow" w:cstheme="majorHAnsi"/>
                <w:bCs/>
                <w:lang w:val="en-GB"/>
              </w:rPr>
              <w:t>Economic aspects of the design, reliability in use and operation, engineering rationality and technical feasibility.</w:t>
            </w:r>
          </w:p>
        </w:tc>
        <w:tc>
          <w:tcPr>
            <w:tcW w:w="1134" w:type="dxa"/>
          </w:tcPr>
          <w:p w14:paraId="195EEBB2" w14:textId="77777777" w:rsidR="00BD1CA9" w:rsidRPr="008E556C" w:rsidRDefault="00BD1CA9" w:rsidP="00BD1CA9">
            <w:pPr>
              <w:pBdr>
                <w:top w:val="nil"/>
                <w:left w:val="nil"/>
                <w:bottom w:val="nil"/>
                <w:right w:val="nil"/>
                <w:between w:val="nil"/>
              </w:pBdr>
              <w:tabs>
                <w:tab w:val="left" w:pos="360"/>
              </w:tabs>
              <w:ind w:left="-33"/>
              <w:jc w:val="both"/>
              <w:rPr>
                <w:rFonts w:ascii="Barlow" w:eastAsia="Times New Roman" w:hAnsi="Barlow" w:cstheme="majorHAnsi"/>
                <w:b/>
              </w:rPr>
            </w:pPr>
            <w:r w:rsidRPr="008E556C">
              <w:rPr>
                <w:rFonts w:ascii="Barlow" w:eastAsia="Times New Roman" w:hAnsi="Barlow" w:cstheme="majorHAnsi"/>
                <w:b/>
              </w:rPr>
              <w:t xml:space="preserve">0-5 </w:t>
            </w:r>
            <w:r>
              <w:rPr>
                <w:rFonts w:ascii="Barlow" w:eastAsia="Times New Roman" w:hAnsi="Barlow" w:cstheme="majorHAnsi"/>
                <w:b/>
              </w:rPr>
              <w:t xml:space="preserve"> points</w:t>
            </w:r>
          </w:p>
        </w:tc>
      </w:tr>
      <w:tr w:rsidR="00BD1CA9" w:rsidRPr="00764A1A" w14:paraId="716808BD" w14:textId="77777777" w:rsidTr="00BD1CA9">
        <w:trPr>
          <w:trHeight w:val="858"/>
        </w:trPr>
        <w:tc>
          <w:tcPr>
            <w:tcW w:w="4673" w:type="dxa"/>
          </w:tcPr>
          <w:p w14:paraId="259CCEA1" w14:textId="77777777" w:rsidR="00BD1CA9" w:rsidRPr="008E556C" w:rsidRDefault="00BD1CA9" w:rsidP="00BD1CA9">
            <w:pPr>
              <w:pBdr>
                <w:top w:val="nil"/>
                <w:left w:val="nil"/>
                <w:bottom w:val="nil"/>
                <w:right w:val="nil"/>
                <w:between w:val="nil"/>
              </w:pBdr>
              <w:tabs>
                <w:tab w:val="left" w:pos="360"/>
              </w:tabs>
              <w:ind w:left="-33"/>
              <w:jc w:val="both"/>
              <w:rPr>
                <w:rFonts w:ascii="Barlow" w:eastAsia="Times New Roman" w:hAnsi="Barlow" w:cstheme="majorHAnsi"/>
                <w:bCs/>
              </w:rPr>
            </w:pPr>
            <w:r w:rsidRPr="008E556C">
              <w:rPr>
                <w:rFonts w:ascii="Barlow" w:eastAsia="Times New Roman" w:hAnsi="Barlow" w:cstheme="majorHAnsi"/>
                <w:b/>
                <w:lang w:val="en-GB"/>
              </w:rPr>
              <w:t xml:space="preserve">Environmental criterion – </w:t>
            </w:r>
            <w:r w:rsidRPr="008E556C">
              <w:rPr>
                <w:rFonts w:ascii="Barlow" w:eastAsia="Times New Roman" w:hAnsi="Barlow" w:cstheme="majorHAnsi"/>
                <w:bCs/>
                <w:lang w:val="en-GB"/>
              </w:rPr>
              <w:t>The criteria of sustainable urban development, energy efficiency and use of renewable energy sources are met.</w:t>
            </w:r>
          </w:p>
        </w:tc>
        <w:tc>
          <w:tcPr>
            <w:tcW w:w="1134" w:type="dxa"/>
          </w:tcPr>
          <w:p w14:paraId="0BAFC6BD" w14:textId="77777777" w:rsidR="00BD1CA9" w:rsidRPr="008E556C" w:rsidRDefault="00BD1CA9" w:rsidP="00BD1CA9">
            <w:pPr>
              <w:pBdr>
                <w:top w:val="nil"/>
                <w:left w:val="nil"/>
                <w:bottom w:val="nil"/>
                <w:right w:val="nil"/>
                <w:between w:val="nil"/>
              </w:pBdr>
              <w:tabs>
                <w:tab w:val="left" w:pos="360"/>
              </w:tabs>
              <w:jc w:val="both"/>
              <w:rPr>
                <w:rFonts w:ascii="Barlow" w:eastAsia="Times New Roman" w:hAnsi="Barlow" w:cstheme="majorHAnsi"/>
                <w:b/>
              </w:rPr>
            </w:pPr>
            <w:r w:rsidRPr="008E556C">
              <w:rPr>
                <w:rFonts w:ascii="Barlow" w:eastAsia="Times New Roman" w:hAnsi="Barlow" w:cstheme="majorHAnsi"/>
                <w:b/>
              </w:rPr>
              <w:t xml:space="preserve">0-10 </w:t>
            </w:r>
            <w:r>
              <w:rPr>
                <w:rFonts w:ascii="Barlow" w:eastAsia="Times New Roman" w:hAnsi="Barlow" w:cstheme="majorHAnsi"/>
                <w:b/>
              </w:rPr>
              <w:t xml:space="preserve"> points</w:t>
            </w:r>
          </w:p>
        </w:tc>
      </w:tr>
    </w:tbl>
    <w:p w14:paraId="7FBDF088" w14:textId="082BACE3" w:rsidR="00397D7F" w:rsidRDefault="00397D7F" w:rsidP="00B41BA6">
      <w:pPr>
        <w:spacing w:line="276" w:lineRule="auto"/>
        <w:ind w:left="360"/>
        <w:jc w:val="both"/>
        <w:rPr>
          <w:rFonts w:ascii="Barlow" w:hAnsi="Barlow"/>
          <w:bCs/>
        </w:rPr>
      </w:pPr>
    </w:p>
    <w:p w14:paraId="0E9447F3" w14:textId="6998F3B1" w:rsidR="00397D7F" w:rsidRDefault="00397D7F" w:rsidP="00B41BA6">
      <w:pPr>
        <w:spacing w:line="276" w:lineRule="auto"/>
        <w:ind w:left="360"/>
        <w:jc w:val="both"/>
        <w:rPr>
          <w:rFonts w:ascii="Barlow" w:hAnsi="Barlow"/>
          <w:bCs/>
        </w:rPr>
      </w:pPr>
    </w:p>
    <w:p w14:paraId="2BC9B2E8" w14:textId="73E12D71" w:rsidR="00397D7F" w:rsidRDefault="00397D7F" w:rsidP="00B41BA6">
      <w:pPr>
        <w:spacing w:line="276" w:lineRule="auto"/>
        <w:ind w:left="360"/>
        <w:jc w:val="both"/>
        <w:rPr>
          <w:rFonts w:ascii="Barlow" w:hAnsi="Barlow"/>
          <w:bCs/>
        </w:rPr>
      </w:pPr>
    </w:p>
    <w:p w14:paraId="20994CFA" w14:textId="4D44AC0B" w:rsidR="00397D7F" w:rsidRDefault="00397D7F" w:rsidP="00B41BA6">
      <w:pPr>
        <w:spacing w:line="276" w:lineRule="auto"/>
        <w:ind w:left="360"/>
        <w:jc w:val="both"/>
        <w:rPr>
          <w:rFonts w:ascii="Barlow" w:hAnsi="Barlow"/>
          <w:bCs/>
        </w:rPr>
      </w:pPr>
    </w:p>
    <w:p w14:paraId="5E88F5D7" w14:textId="4522468F" w:rsidR="00BD1CA9" w:rsidRDefault="00BD1CA9" w:rsidP="00B41BA6">
      <w:pPr>
        <w:spacing w:line="276" w:lineRule="auto"/>
        <w:ind w:left="360"/>
        <w:jc w:val="both"/>
        <w:rPr>
          <w:rFonts w:ascii="Barlow" w:hAnsi="Barlow"/>
          <w:bCs/>
        </w:rPr>
      </w:pPr>
    </w:p>
    <w:p w14:paraId="4EF9B4E3" w14:textId="5C9D599B" w:rsidR="00BD1CA9" w:rsidRDefault="00BD1CA9" w:rsidP="00B41BA6">
      <w:pPr>
        <w:spacing w:line="276" w:lineRule="auto"/>
        <w:ind w:left="360"/>
        <w:jc w:val="both"/>
        <w:rPr>
          <w:rFonts w:ascii="Barlow" w:hAnsi="Barlow"/>
          <w:bCs/>
        </w:rPr>
      </w:pPr>
    </w:p>
    <w:p w14:paraId="1B8373CA" w14:textId="1CFDD61D" w:rsidR="00BD1CA9" w:rsidRDefault="00BD1CA9" w:rsidP="00B41BA6">
      <w:pPr>
        <w:spacing w:line="276" w:lineRule="auto"/>
        <w:ind w:left="360"/>
        <w:jc w:val="both"/>
        <w:rPr>
          <w:rFonts w:ascii="Barlow" w:hAnsi="Barlow"/>
          <w:bCs/>
        </w:rPr>
      </w:pPr>
    </w:p>
    <w:p w14:paraId="510BE62F" w14:textId="508A7622" w:rsidR="00BD1CA9" w:rsidRDefault="00BD1CA9" w:rsidP="00B41BA6">
      <w:pPr>
        <w:spacing w:line="276" w:lineRule="auto"/>
        <w:ind w:left="360"/>
        <w:jc w:val="both"/>
        <w:rPr>
          <w:rFonts w:ascii="Barlow" w:hAnsi="Barlow"/>
          <w:bCs/>
        </w:rPr>
      </w:pPr>
    </w:p>
    <w:p w14:paraId="6AE2E71E" w14:textId="1DC951E7" w:rsidR="00BD1CA9" w:rsidRDefault="00BD1CA9" w:rsidP="00B41BA6">
      <w:pPr>
        <w:spacing w:line="276" w:lineRule="auto"/>
        <w:ind w:left="360"/>
        <w:jc w:val="both"/>
        <w:rPr>
          <w:rFonts w:ascii="Barlow" w:hAnsi="Barlow"/>
          <w:bCs/>
        </w:rPr>
      </w:pPr>
    </w:p>
    <w:p w14:paraId="4F57C2E4" w14:textId="74DC729A" w:rsidR="00BD1CA9" w:rsidRDefault="00BD1CA9" w:rsidP="00B41BA6">
      <w:pPr>
        <w:spacing w:line="276" w:lineRule="auto"/>
        <w:ind w:left="360"/>
        <w:jc w:val="both"/>
        <w:rPr>
          <w:rFonts w:ascii="Barlow" w:hAnsi="Barlow"/>
          <w:bCs/>
        </w:rPr>
      </w:pPr>
    </w:p>
    <w:p w14:paraId="48256C9D" w14:textId="5EC4A7D0" w:rsidR="00BD1CA9" w:rsidRDefault="00BD1CA9" w:rsidP="00B41BA6">
      <w:pPr>
        <w:spacing w:line="276" w:lineRule="auto"/>
        <w:ind w:left="360"/>
        <w:jc w:val="both"/>
        <w:rPr>
          <w:rFonts w:ascii="Barlow" w:hAnsi="Barlow"/>
          <w:bCs/>
        </w:rPr>
      </w:pPr>
    </w:p>
    <w:p w14:paraId="3966BC2A" w14:textId="354D7CC9" w:rsidR="00BD1CA9" w:rsidRDefault="00BD1CA9" w:rsidP="00B41BA6">
      <w:pPr>
        <w:spacing w:line="276" w:lineRule="auto"/>
        <w:ind w:left="360"/>
        <w:jc w:val="both"/>
        <w:rPr>
          <w:rFonts w:ascii="Barlow" w:hAnsi="Barlow"/>
          <w:bCs/>
        </w:rPr>
      </w:pPr>
    </w:p>
    <w:p w14:paraId="78B90993" w14:textId="6DB15572" w:rsidR="00BD1CA9" w:rsidRDefault="00BD1CA9" w:rsidP="00B41BA6">
      <w:pPr>
        <w:spacing w:line="276" w:lineRule="auto"/>
        <w:ind w:left="360"/>
        <w:jc w:val="both"/>
        <w:rPr>
          <w:rFonts w:ascii="Barlow" w:hAnsi="Barlow"/>
          <w:bCs/>
        </w:rPr>
      </w:pPr>
    </w:p>
    <w:p w14:paraId="4727D8CB" w14:textId="5EB4D09E" w:rsidR="00BD1CA9" w:rsidRDefault="00BD1CA9" w:rsidP="00B41BA6">
      <w:pPr>
        <w:spacing w:line="276" w:lineRule="auto"/>
        <w:ind w:left="360"/>
        <w:jc w:val="both"/>
        <w:rPr>
          <w:rFonts w:ascii="Barlow" w:hAnsi="Barlow"/>
          <w:bCs/>
        </w:rPr>
      </w:pPr>
    </w:p>
    <w:p w14:paraId="59B41450" w14:textId="6C7C35E0" w:rsidR="00BD1CA9" w:rsidRDefault="00BD1CA9" w:rsidP="00B41BA6">
      <w:pPr>
        <w:spacing w:line="276" w:lineRule="auto"/>
        <w:ind w:left="360"/>
        <w:jc w:val="both"/>
        <w:rPr>
          <w:rFonts w:ascii="Barlow" w:hAnsi="Barlow"/>
          <w:bCs/>
        </w:rPr>
      </w:pPr>
    </w:p>
    <w:p w14:paraId="742BB308" w14:textId="4B802008" w:rsidR="00BD1CA9" w:rsidRDefault="00BD1CA9" w:rsidP="00B41BA6">
      <w:pPr>
        <w:spacing w:line="276" w:lineRule="auto"/>
        <w:ind w:left="360"/>
        <w:jc w:val="both"/>
        <w:rPr>
          <w:rFonts w:ascii="Barlow" w:hAnsi="Barlow"/>
          <w:bCs/>
        </w:rPr>
      </w:pPr>
    </w:p>
    <w:p w14:paraId="0D59C2ED" w14:textId="4797C6C7" w:rsidR="00BD1CA9" w:rsidRDefault="00BD1CA9" w:rsidP="00B41BA6">
      <w:pPr>
        <w:spacing w:line="276" w:lineRule="auto"/>
        <w:ind w:left="360"/>
        <w:jc w:val="both"/>
        <w:rPr>
          <w:rFonts w:ascii="Barlow" w:hAnsi="Barlow"/>
          <w:bCs/>
        </w:rPr>
      </w:pPr>
    </w:p>
    <w:p w14:paraId="24B1A17A" w14:textId="4D8C8F59" w:rsidR="00BD1CA9" w:rsidRDefault="00BD1CA9" w:rsidP="00B41BA6">
      <w:pPr>
        <w:spacing w:line="276" w:lineRule="auto"/>
        <w:ind w:left="360"/>
        <w:jc w:val="both"/>
        <w:rPr>
          <w:rFonts w:ascii="Barlow" w:hAnsi="Barlow"/>
          <w:bCs/>
        </w:rPr>
      </w:pPr>
    </w:p>
    <w:p w14:paraId="246434DB" w14:textId="334C8223" w:rsidR="00BD1CA9" w:rsidRDefault="00BD1CA9" w:rsidP="00B41BA6">
      <w:pPr>
        <w:spacing w:line="276" w:lineRule="auto"/>
        <w:ind w:left="360"/>
        <w:jc w:val="both"/>
        <w:rPr>
          <w:rFonts w:ascii="Barlow" w:hAnsi="Barlow"/>
          <w:bCs/>
        </w:rPr>
      </w:pPr>
    </w:p>
    <w:p w14:paraId="1929449F" w14:textId="5F3A3B50" w:rsidR="00BD1CA9" w:rsidRDefault="00BD1CA9" w:rsidP="00B41BA6">
      <w:pPr>
        <w:spacing w:line="276" w:lineRule="auto"/>
        <w:ind w:left="360"/>
        <w:jc w:val="both"/>
        <w:rPr>
          <w:rFonts w:ascii="Barlow" w:hAnsi="Barlow"/>
          <w:bCs/>
        </w:rPr>
      </w:pPr>
    </w:p>
    <w:p w14:paraId="580244B4" w14:textId="6A1282A8" w:rsidR="00BD1CA9" w:rsidRDefault="00BD1CA9" w:rsidP="00B41BA6">
      <w:pPr>
        <w:spacing w:line="276" w:lineRule="auto"/>
        <w:ind w:left="360"/>
        <w:jc w:val="both"/>
        <w:rPr>
          <w:rFonts w:ascii="Barlow" w:hAnsi="Barlow"/>
          <w:bCs/>
        </w:rPr>
      </w:pPr>
    </w:p>
    <w:p w14:paraId="632B5BFE" w14:textId="11750DDF" w:rsidR="00BD1CA9" w:rsidRDefault="00BD1CA9" w:rsidP="00B41BA6">
      <w:pPr>
        <w:spacing w:line="276" w:lineRule="auto"/>
        <w:ind w:left="360"/>
        <w:jc w:val="both"/>
        <w:rPr>
          <w:rFonts w:ascii="Barlow" w:hAnsi="Barlow"/>
          <w:bCs/>
        </w:rPr>
      </w:pPr>
    </w:p>
    <w:p w14:paraId="52A1DB62" w14:textId="266A215C" w:rsidR="00BD1CA9" w:rsidRDefault="00BD1CA9" w:rsidP="00B41BA6">
      <w:pPr>
        <w:spacing w:line="276" w:lineRule="auto"/>
        <w:ind w:left="360"/>
        <w:jc w:val="both"/>
        <w:rPr>
          <w:rFonts w:ascii="Barlow" w:hAnsi="Barlow"/>
          <w:bCs/>
        </w:rPr>
      </w:pPr>
    </w:p>
    <w:p w14:paraId="508E8955" w14:textId="07376397" w:rsidR="00BD1CA9" w:rsidRDefault="00BD1CA9" w:rsidP="00B41BA6">
      <w:pPr>
        <w:spacing w:line="276" w:lineRule="auto"/>
        <w:ind w:left="360"/>
        <w:jc w:val="both"/>
        <w:rPr>
          <w:rFonts w:ascii="Barlow" w:hAnsi="Barlow"/>
          <w:bCs/>
        </w:rPr>
      </w:pPr>
    </w:p>
    <w:p w14:paraId="72F445EF" w14:textId="77777777" w:rsidR="00BD1CA9" w:rsidRDefault="00BD1CA9" w:rsidP="00B41BA6">
      <w:pPr>
        <w:spacing w:line="276" w:lineRule="auto"/>
        <w:ind w:left="360"/>
        <w:jc w:val="both"/>
        <w:rPr>
          <w:rFonts w:ascii="Barlow" w:hAnsi="Barlow"/>
          <w:bCs/>
        </w:rPr>
      </w:pPr>
    </w:p>
    <w:p w14:paraId="1C6549D9" w14:textId="77777777" w:rsidR="00397D7F" w:rsidRDefault="00397D7F" w:rsidP="00BD1CA9">
      <w:pPr>
        <w:spacing w:line="276" w:lineRule="auto"/>
        <w:jc w:val="both"/>
        <w:rPr>
          <w:rFonts w:ascii="Barlow" w:hAnsi="Barlow"/>
          <w:bCs/>
        </w:rPr>
      </w:pPr>
    </w:p>
    <w:p w14:paraId="3DB3C9AB" w14:textId="77777777" w:rsidR="00397D7F" w:rsidRDefault="00397D7F" w:rsidP="00B41BA6">
      <w:pPr>
        <w:spacing w:line="276" w:lineRule="auto"/>
        <w:ind w:left="360"/>
        <w:jc w:val="both"/>
        <w:rPr>
          <w:rFonts w:ascii="Barlow" w:hAnsi="Barlow"/>
          <w:bCs/>
        </w:rPr>
      </w:pPr>
    </w:p>
    <w:p w14:paraId="52C0B443" w14:textId="77777777" w:rsidR="00397D7F" w:rsidRDefault="00397D7F" w:rsidP="00B41BA6">
      <w:pPr>
        <w:spacing w:line="276" w:lineRule="auto"/>
        <w:ind w:left="360"/>
        <w:jc w:val="both"/>
        <w:rPr>
          <w:rFonts w:ascii="Barlow" w:hAnsi="Barlow"/>
          <w:bCs/>
        </w:rPr>
      </w:pPr>
    </w:p>
    <w:p w14:paraId="6467C79F" w14:textId="77777777" w:rsidR="00397D7F" w:rsidRDefault="00397D7F" w:rsidP="00B41BA6">
      <w:pPr>
        <w:spacing w:line="276" w:lineRule="auto"/>
        <w:ind w:left="360"/>
        <w:jc w:val="both"/>
        <w:rPr>
          <w:rFonts w:ascii="Barlow" w:hAnsi="Barlow"/>
          <w:bCs/>
        </w:rPr>
      </w:pPr>
    </w:p>
    <w:p w14:paraId="12F31049" w14:textId="759C430B" w:rsidR="000E3A2F" w:rsidRPr="00764A1A" w:rsidRDefault="000E3A2F" w:rsidP="000E3A2F">
      <w:pPr>
        <w:jc w:val="both"/>
        <w:rPr>
          <w:rFonts w:ascii="Barlow" w:hAnsi="Barlow"/>
          <w:b/>
          <w:color w:val="FF0000"/>
          <w:sz w:val="32"/>
          <w:szCs w:val="32"/>
        </w:rPr>
        <w:sectPr w:rsidR="000E3A2F" w:rsidRPr="00764A1A" w:rsidSect="00DC7783">
          <w:type w:val="continuous"/>
          <w:pgSz w:w="15840" w:h="12240" w:orient="landscape"/>
          <w:pgMar w:top="1440" w:right="1538" w:bottom="1440" w:left="1440" w:header="720" w:footer="720" w:gutter="0"/>
          <w:cols w:num="2" w:space="720"/>
          <w:docGrid w:linePitch="360"/>
        </w:sectPr>
      </w:pPr>
    </w:p>
    <w:p w14:paraId="14D31727" w14:textId="0C2FC4D5" w:rsidR="00397D7F" w:rsidRDefault="007B2757" w:rsidP="00397D7F">
      <w:pPr>
        <w:pStyle w:val="ListParagraph"/>
        <w:numPr>
          <w:ilvl w:val="0"/>
          <w:numId w:val="4"/>
        </w:numPr>
        <w:shd w:val="clear" w:color="auto" w:fill="4E74A2"/>
        <w:jc w:val="both"/>
        <w:rPr>
          <w:rFonts w:ascii="Barlow" w:hAnsi="Barlow"/>
          <w:b/>
          <w:color w:val="FFFFFF" w:themeColor="background1"/>
          <w:sz w:val="32"/>
          <w:szCs w:val="32"/>
        </w:rPr>
      </w:pPr>
      <w:r w:rsidRPr="00397D7F">
        <w:rPr>
          <w:rFonts w:ascii="Barlow" w:hAnsi="Barlow"/>
          <w:b/>
          <w:color w:val="FFFFFF" w:themeColor="background1"/>
          <w:sz w:val="32"/>
          <w:szCs w:val="32"/>
        </w:rPr>
        <w:lastRenderedPageBreak/>
        <w:t xml:space="preserve">CONTENT AND METHOD OF THE TECHNICAL AND DESIGN PREPARATION AND SUBMISSION OF COMPETITION ENTRIES </w:t>
      </w:r>
    </w:p>
    <w:p w14:paraId="1F9ECFA3" w14:textId="77777777" w:rsidR="00397D7F" w:rsidRPr="00397D7F" w:rsidRDefault="00397D7F" w:rsidP="00397D7F">
      <w:pPr>
        <w:pStyle w:val="ListParagraph"/>
        <w:jc w:val="both"/>
        <w:rPr>
          <w:rFonts w:ascii="Barlow" w:hAnsi="Barlow"/>
          <w:b/>
          <w:color w:val="FFFFFF" w:themeColor="background1"/>
          <w:sz w:val="32"/>
          <w:szCs w:val="32"/>
        </w:rPr>
      </w:pPr>
    </w:p>
    <w:tbl>
      <w:tblPr>
        <w:tblStyle w:val="TableGrid"/>
        <w:tblW w:w="12474" w:type="dxa"/>
        <w:tblInd w:w="421" w:type="dxa"/>
        <w:tblLook w:val="04A0" w:firstRow="1" w:lastRow="0" w:firstColumn="1" w:lastColumn="0" w:noHBand="0" w:noVBand="1"/>
      </w:tblPr>
      <w:tblGrid>
        <w:gridCol w:w="881"/>
        <w:gridCol w:w="1346"/>
        <w:gridCol w:w="487"/>
        <w:gridCol w:w="9760"/>
      </w:tblGrid>
      <w:tr w:rsidR="00764A1A" w:rsidRPr="00764A1A" w14:paraId="79295B7A" w14:textId="77777777" w:rsidTr="001A6165">
        <w:tc>
          <w:tcPr>
            <w:tcW w:w="2227" w:type="dxa"/>
            <w:gridSpan w:val="2"/>
            <w:shd w:val="clear" w:color="auto" w:fill="DBDBDB" w:themeFill="accent3" w:themeFillTint="66"/>
          </w:tcPr>
          <w:p w14:paraId="48E04C39"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Table 1</w:t>
            </w:r>
          </w:p>
        </w:tc>
        <w:tc>
          <w:tcPr>
            <w:tcW w:w="487" w:type="dxa"/>
            <w:shd w:val="clear" w:color="auto" w:fill="DBDBDB" w:themeFill="accent3" w:themeFillTint="66"/>
          </w:tcPr>
          <w:p w14:paraId="5FD8F7DA"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NO.</w:t>
            </w:r>
          </w:p>
        </w:tc>
        <w:tc>
          <w:tcPr>
            <w:tcW w:w="9760" w:type="dxa"/>
            <w:shd w:val="clear" w:color="auto" w:fill="DBDBDB" w:themeFill="accent3" w:themeFillTint="66"/>
          </w:tcPr>
          <w:p w14:paraId="21A95B89"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 xml:space="preserve">CONTENT OF THE COMPETITION ENTRY </w:t>
            </w:r>
          </w:p>
        </w:tc>
      </w:tr>
      <w:tr w:rsidR="00764A1A" w:rsidRPr="00764A1A" w14:paraId="2ED211E4" w14:textId="77777777" w:rsidTr="007B2757">
        <w:tc>
          <w:tcPr>
            <w:tcW w:w="881" w:type="dxa"/>
            <w:vMerge w:val="restart"/>
            <w:shd w:val="clear" w:color="auto" w:fill="ACB9CA" w:themeFill="text2" w:themeFillTint="66"/>
          </w:tcPr>
          <w:p w14:paraId="42A746D0"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A3 BOOK</w:t>
            </w:r>
          </w:p>
        </w:tc>
        <w:tc>
          <w:tcPr>
            <w:tcW w:w="1346" w:type="dxa"/>
            <w:vMerge w:val="restart"/>
            <w:shd w:val="clear" w:color="auto" w:fill="D5DCE4" w:themeFill="text2" w:themeFillTint="33"/>
          </w:tcPr>
          <w:p w14:paraId="26547E31"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A/textual part</w:t>
            </w:r>
          </w:p>
          <w:p w14:paraId="1279F578" w14:textId="77777777" w:rsidR="007B2757" w:rsidRPr="00741F9C" w:rsidRDefault="007B2757" w:rsidP="001A6165">
            <w:pPr>
              <w:spacing w:line="276" w:lineRule="auto"/>
              <w:rPr>
                <w:rFonts w:ascii="Barlow" w:eastAsia="Batang" w:hAnsi="Barlow" w:cstheme="majorHAnsi"/>
                <w:bCs/>
                <w:i/>
                <w:iCs/>
                <w:sz w:val="16"/>
                <w:szCs w:val="16"/>
                <w:lang w:val="en-GB"/>
              </w:rPr>
            </w:pPr>
          </w:p>
        </w:tc>
        <w:tc>
          <w:tcPr>
            <w:tcW w:w="487" w:type="dxa"/>
            <w:shd w:val="clear" w:color="auto" w:fill="auto"/>
          </w:tcPr>
          <w:p w14:paraId="6BCAC400"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1.</w:t>
            </w:r>
          </w:p>
        </w:tc>
        <w:tc>
          <w:tcPr>
            <w:tcW w:w="9760" w:type="dxa"/>
            <w:shd w:val="clear" w:color="auto" w:fill="auto"/>
          </w:tcPr>
          <w:p w14:paraId="5CCE11CF" w14:textId="77777777" w:rsidR="007B2757" w:rsidRPr="00741F9C" w:rsidRDefault="007B2757" w:rsidP="001A6165">
            <w:pPr>
              <w:spacing w:line="276" w:lineRule="auto"/>
              <w:rPr>
                <w:rFonts w:ascii="Barlow" w:eastAsia="Batang" w:hAnsi="Barlow" w:cstheme="majorHAnsi"/>
                <w:bCs/>
                <w:sz w:val="16"/>
                <w:szCs w:val="16"/>
                <w:lang w:val="en-GB"/>
              </w:rPr>
            </w:pPr>
            <w:r w:rsidRPr="00741F9C">
              <w:rPr>
                <w:rFonts w:ascii="Barlow" w:eastAsia="Batang" w:hAnsi="Barlow" w:cstheme="majorHAnsi"/>
                <w:b/>
                <w:sz w:val="16"/>
                <w:szCs w:val="16"/>
                <w:lang w:val="en-GB"/>
              </w:rPr>
              <w:t>Concept and explanation of the design</w:t>
            </w:r>
            <w:r w:rsidRPr="00741F9C">
              <w:rPr>
                <w:rFonts w:ascii="Barlow" w:eastAsia="Batang" w:hAnsi="Barlow" w:cstheme="majorHAnsi"/>
                <w:bCs/>
                <w:sz w:val="16"/>
                <w:szCs w:val="16"/>
                <w:lang w:val="en-GB"/>
              </w:rPr>
              <w:t xml:space="preserve"> </w:t>
            </w:r>
          </w:p>
          <w:p w14:paraId="688E1BEC" w14:textId="77777777" w:rsidR="007B2757" w:rsidRPr="00741F9C" w:rsidRDefault="007B2757" w:rsidP="001A6165">
            <w:pPr>
              <w:spacing w:line="276" w:lineRule="auto"/>
              <w:rPr>
                <w:rFonts w:ascii="Barlow" w:eastAsia="Batang" w:hAnsi="Barlow" w:cstheme="majorHAnsi"/>
                <w:bCs/>
                <w:sz w:val="16"/>
                <w:szCs w:val="16"/>
                <w:lang w:val="en-GB"/>
              </w:rPr>
            </w:pPr>
            <w:r w:rsidRPr="00741F9C">
              <w:rPr>
                <w:rFonts w:ascii="Barlow" w:eastAsia="Batang" w:hAnsi="Barlow" w:cstheme="majorHAnsi"/>
                <w:bCs/>
                <w:sz w:val="16"/>
                <w:szCs w:val="16"/>
                <w:lang w:val="en-GB"/>
              </w:rPr>
              <w:t>(</w:t>
            </w:r>
            <w:proofErr w:type="gramStart"/>
            <w:r w:rsidRPr="00741F9C">
              <w:rPr>
                <w:rFonts w:ascii="Barlow" w:eastAsia="Batang" w:hAnsi="Barlow" w:cstheme="majorHAnsi"/>
                <w:bCs/>
                <w:sz w:val="16"/>
                <w:szCs w:val="16"/>
                <w:lang w:val="en-GB"/>
              </w:rPr>
              <w:t>with</w:t>
            </w:r>
            <w:proofErr w:type="gramEnd"/>
            <w:r w:rsidRPr="00741F9C">
              <w:rPr>
                <w:rFonts w:ascii="Barlow" w:eastAsia="Batang" w:hAnsi="Barlow" w:cstheme="majorHAnsi"/>
                <w:bCs/>
                <w:sz w:val="16"/>
                <w:szCs w:val="16"/>
                <w:lang w:val="en-GB"/>
              </w:rPr>
              <w:t xml:space="preserve"> a description of the spatial content and an explanation of the functional justification of the design)</w:t>
            </w:r>
          </w:p>
        </w:tc>
      </w:tr>
      <w:tr w:rsidR="00764A1A" w:rsidRPr="00764A1A" w14:paraId="798FDDD0" w14:textId="77777777" w:rsidTr="007B2757">
        <w:tc>
          <w:tcPr>
            <w:tcW w:w="881" w:type="dxa"/>
            <w:vMerge/>
            <w:shd w:val="clear" w:color="auto" w:fill="ACB9CA" w:themeFill="text2" w:themeFillTint="66"/>
          </w:tcPr>
          <w:p w14:paraId="4C05138C" w14:textId="77777777" w:rsidR="007B2757" w:rsidRPr="00741F9C" w:rsidRDefault="007B2757" w:rsidP="001A6165">
            <w:pPr>
              <w:spacing w:line="276" w:lineRule="auto"/>
              <w:jc w:val="both"/>
              <w:rPr>
                <w:rFonts w:ascii="Barlow" w:eastAsia="Batang" w:hAnsi="Barlow" w:cstheme="majorHAnsi"/>
                <w:bCs/>
                <w:sz w:val="16"/>
                <w:szCs w:val="16"/>
                <w:lang w:val="en-GB"/>
              </w:rPr>
            </w:pPr>
          </w:p>
        </w:tc>
        <w:tc>
          <w:tcPr>
            <w:tcW w:w="1346" w:type="dxa"/>
            <w:vMerge/>
            <w:shd w:val="clear" w:color="auto" w:fill="D5DCE4" w:themeFill="text2" w:themeFillTint="33"/>
          </w:tcPr>
          <w:p w14:paraId="79CBB2C7" w14:textId="77777777" w:rsidR="007B2757" w:rsidRPr="00741F9C" w:rsidRDefault="007B2757" w:rsidP="001A6165">
            <w:pPr>
              <w:spacing w:line="276" w:lineRule="auto"/>
              <w:jc w:val="both"/>
              <w:rPr>
                <w:rFonts w:ascii="Barlow" w:eastAsia="Batang" w:hAnsi="Barlow" w:cstheme="majorHAnsi"/>
                <w:bCs/>
                <w:sz w:val="16"/>
                <w:szCs w:val="16"/>
                <w:lang w:val="en-GB"/>
              </w:rPr>
            </w:pPr>
          </w:p>
        </w:tc>
        <w:tc>
          <w:tcPr>
            <w:tcW w:w="487" w:type="dxa"/>
            <w:shd w:val="clear" w:color="auto" w:fill="auto"/>
          </w:tcPr>
          <w:p w14:paraId="16968318"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2.</w:t>
            </w:r>
          </w:p>
        </w:tc>
        <w:tc>
          <w:tcPr>
            <w:tcW w:w="9760" w:type="dxa"/>
            <w:shd w:val="clear" w:color="auto" w:fill="auto"/>
          </w:tcPr>
          <w:p w14:paraId="272FDA81"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Materialisation</w:t>
            </w:r>
          </w:p>
          <w:p w14:paraId="71DE55D6" w14:textId="35987B16" w:rsidR="007B2757" w:rsidRPr="00741F9C" w:rsidRDefault="007B2757" w:rsidP="001A6165">
            <w:pPr>
              <w:spacing w:line="276" w:lineRule="auto"/>
              <w:jc w:val="both"/>
              <w:rPr>
                <w:rFonts w:ascii="Barlow" w:eastAsia="Batang" w:hAnsi="Barlow" w:cstheme="majorHAnsi"/>
                <w:bCs/>
                <w:sz w:val="16"/>
                <w:szCs w:val="16"/>
                <w:lang w:val="en-GB"/>
              </w:rPr>
            </w:pPr>
            <w:r w:rsidRPr="00741F9C">
              <w:rPr>
                <w:rFonts w:ascii="Barlow" w:eastAsia="Batang" w:hAnsi="Barlow" w:cstheme="majorHAnsi"/>
                <w:bCs/>
                <w:sz w:val="16"/>
                <w:szCs w:val="16"/>
                <w:lang w:val="en-GB"/>
              </w:rPr>
              <w:t>(</w:t>
            </w:r>
            <w:proofErr w:type="gramStart"/>
            <w:r w:rsidR="00BD1CA9">
              <w:rPr>
                <w:rFonts w:ascii="Barlow" w:eastAsia="Batang" w:hAnsi="Barlow" w:cstheme="majorHAnsi"/>
                <w:bCs/>
                <w:sz w:val="16"/>
                <w:szCs w:val="16"/>
                <w:lang w:val="en-GB"/>
              </w:rPr>
              <w:t>d</w:t>
            </w:r>
            <w:r w:rsidR="00BD1CA9" w:rsidRPr="00741F9C">
              <w:rPr>
                <w:rFonts w:ascii="Barlow" w:eastAsia="Batang" w:hAnsi="Barlow" w:cstheme="majorHAnsi"/>
                <w:bCs/>
                <w:sz w:val="16"/>
                <w:szCs w:val="16"/>
                <w:lang w:val="en-GB"/>
              </w:rPr>
              <w:t>escription</w:t>
            </w:r>
            <w:proofErr w:type="gramEnd"/>
            <w:r w:rsidRPr="00741F9C">
              <w:rPr>
                <w:rFonts w:ascii="Barlow" w:eastAsia="Batang" w:hAnsi="Barlow" w:cstheme="majorHAnsi"/>
                <w:bCs/>
                <w:sz w:val="16"/>
                <w:szCs w:val="16"/>
                <w:lang w:val="en-GB"/>
              </w:rPr>
              <w:t xml:space="preserve"> and justification of the selected materials, including a technical description with relevant technological elements)</w:t>
            </w:r>
          </w:p>
        </w:tc>
      </w:tr>
      <w:tr w:rsidR="00764A1A" w:rsidRPr="00764A1A" w14:paraId="4A2BD0BF" w14:textId="77777777" w:rsidTr="007B2757">
        <w:tc>
          <w:tcPr>
            <w:tcW w:w="881" w:type="dxa"/>
            <w:vMerge/>
            <w:shd w:val="clear" w:color="auto" w:fill="ACB9CA" w:themeFill="text2" w:themeFillTint="66"/>
          </w:tcPr>
          <w:p w14:paraId="1F3D6422" w14:textId="77777777" w:rsidR="007B2757" w:rsidRPr="00741F9C" w:rsidRDefault="007B2757" w:rsidP="001A6165">
            <w:pPr>
              <w:spacing w:line="276" w:lineRule="auto"/>
              <w:jc w:val="both"/>
              <w:rPr>
                <w:rFonts w:ascii="Barlow" w:eastAsia="Batang" w:hAnsi="Barlow" w:cstheme="majorHAnsi"/>
                <w:bCs/>
                <w:sz w:val="16"/>
                <w:szCs w:val="16"/>
                <w:lang w:val="en-GB"/>
              </w:rPr>
            </w:pPr>
          </w:p>
        </w:tc>
        <w:tc>
          <w:tcPr>
            <w:tcW w:w="1346" w:type="dxa"/>
            <w:vMerge/>
            <w:shd w:val="clear" w:color="auto" w:fill="D5DCE4" w:themeFill="text2" w:themeFillTint="33"/>
          </w:tcPr>
          <w:p w14:paraId="113731AA" w14:textId="77777777" w:rsidR="007B2757" w:rsidRPr="00741F9C" w:rsidRDefault="007B2757" w:rsidP="001A6165">
            <w:pPr>
              <w:spacing w:line="276" w:lineRule="auto"/>
              <w:jc w:val="both"/>
              <w:rPr>
                <w:rFonts w:ascii="Barlow" w:eastAsia="Batang" w:hAnsi="Barlow" w:cstheme="majorHAnsi"/>
                <w:bCs/>
                <w:sz w:val="16"/>
                <w:szCs w:val="16"/>
                <w:lang w:val="en-GB"/>
              </w:rPr>
            </w:pPr>
          </w:p>
        </w:tc>
        <w:tc>
          <w:tcPr>
            <w:tcW w:w="487" w:type="dxa"/>
            <w:shd w:val="clear" w:color="auto" w:fill="auto"/>
          </w:tcPr>
          <w:p w14:paraId="0D78FAE9"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3.</w:t>
            </w:r>
          </w:p>
        </w:tc>
        <w:tc>
          <w:tcPr>
            <w:tcW w:w="9760" w:type="dxa"/>
            <w:shd w:val="clear" w:color="auto" w:fill="auto"/>
          </w:tcPr>
          <w:p w14:paraId="753E804D" w14:textId="77777777" w:rsidR="007B2757" w:rsidRPr="00741F9C" w:rsidRDefault="007B2757" w:rsidP="001A6165">
            <w:pPr>
              <w:spacing w:line="276" w:lineRule="auto"/>
              <w:jc w:val="both"/>
              <w:rPr>
                <w:rFonts w:ascii="Barlow" w:eastAsia="Batang" w:hAnsi="Barlow" w:cstheme="majorHAnsi"/>
                <w:bCs/>
                <w:sz w:val="16"/>
                <w:szCs w:val="16"/>
                <w:lang w:val="en-GB"/>
              </w:rPr>
            </w:pPr>
            <w:r w:rsidRPr="00741F9C">
              <w:rPr>
                <w:rFonts w:ascii="Barlow" w:eastAsia="Batang" w:hAnsi="Barlow" w:cstheme="majorHAnsi"/>
                <w:b/>
                <w:sz w:val="16"/>
                <w:szCs w:val="16"/>
                <w:lang w:val="en-GB"/>
              </w:rPr>
              <w:t>Environmental aspect of the design</w:t>
            </w:r>
            <w:r w:rsidRPr="00741F9C">
              <w:rPr>
                <w:rFonts w:ascii="Barlow" w:eastAsia="Batang" w:hAnsi="Barlow" w:cstheme="majorHAnsi"/>
                <w:bCs/>
                <w:sz w:val="16"/>
                <w:szCs w:val="16"/>
                <w:lang w:val="en-GB"/>
              </w:rPr>
              <w:t xml:space="preserve"> </w:t>
            </w:r>
          </w:p>
          <w:p w14:paraId="79CD0AFF" w14:textId="77777777" w:rsidR="007B2757" w:rsidRPr="00741F9C" w:rsidRDefault="007B2757" w:rsidP="001A6165">
            <w:pPr>
              <w:spacing w:line="276" w:lineRule="auto"/>
              <w:jc w:val="both"/>
              <w:rPr>
                <w:rFonts w:ascii="Barlow" w:eastAsia="Batang" w:hAnsi="Barlow" w:cstheme="majorHAnsi"/>
                <w:bCs/>
                <w:sz w:val="16"/>
                <w:szCs w:val="16"/>
                <w:lang w:val="en-GB"/>
              </w:rPr>
            </w:pPr>
            <w:r w:rsidRPr="00741F9C">
              <w:rPr>
                <w:rFonts w:ascii="Barlow" w:eastAsia="Batang" w:hAnsi="Barlow" w:cstheme="majorHAnsi"/>
                <w:bCs/>
                <w:sz w:val="16"/>
                <w:szCs w:val="16"/>
                <w:lang w:val="en-GB"/>
              </w:rPr>
              <w:t>(</w:t>
            </w:r>
            <w:proofErr w:type="gramStart"/>
            <w:r w:rsidRPr="00741F9C">
              <w:rPr>
                <w:rFonts w:ascii="Barlow" w:eastAsia="Batang" w:hAnsi="Barlow" w:cstheme="majorHAnsi"/>
                <w:bCs/>
                <w:sz w:val="16"/>
                <w:szCs w:val="16"/>
                <w:lang w:val="en-GB"/>
              </w:rPr>
              <w:t>describe</w:t>
            </w:r>
            <w:proofErr w:type="gramEnd"/>
            <w:r w:rsidRPr="00741F9C">
              <w:rPr>
                <w:rFonts w:ascii="Barlow" w:eastAsia="Batang" w:hAnsi="Barlow" w:cstheme="majorHAnsi"/>
                <w:bCs/>
                <w:sz w:val="16"/>
                <w:szCs w:val="16"/>
                <w:lang w:val="en-GB"/>
              </w:rPr>
              <w:t xml:space="preserve"> the ecological approach and energy efficiency solutions – use of renewable energy sources, materialisation...)</w:t>
            </w:r>
          </w:p>
        </w:tc>
      </w:tr>
      <w:tr w:rsidR="00764A1A" w:rsidRPr="00764A1A" w14:paraId="61A21777" w14:textId="77777777" w:rsidTr="007B2757">
        <w:tc>
          <w:tcPr>
            <w:tcW w:w="881" w:type="dxa"/>
            <w:vMerge/>
            <w:shd w:val="clear" w:color="auto" w:fill="ACB9CA" w:themeFill="text2" w:themeFillTint="66"/>
          </w:tcPr>
          <w:p w14:paraId="0DF40FD3" w14:textId="77777777" w:rsidR="007B2757" w:rsidRPr="00741F9C" w:rsidRDefault="007B2757" w:rsidP="001A6165">
            <w:pPr>
              <w:spacing w:line="276" w:lineRule="auto"/>
              <w:jc w:val="both"/>
              <w:rPr>
                <w:rFonts w:ascii="Barlow" w:eastAsia="Batang" w:hAnsi="Barlow" w:cstheme="majorHAnsi"/>
                <w:bCs/>
                <w:sz w:val="16"/>
                <w:szCs w:val="16"/>
                <w:lang w:val="en-GB"/>
              </w:rPr>
            </w:pPr>
          </w:p>
        </w:tc>
        <w:tc>
          <w:tcPr>
            <w:tcW w:w="1346" w:type="dxa"/>
            <w:vMerge/>
            <w:shd w:val="clear" w:color="auto" w:fill="D5DCE4" w:themeFill="text2" w:themeFillTint="33"/>
          </w:tcPr>
          <w:p w14:paraId="670FBC5C" w14:textId="77777777" w:rsidR="007B2757" w:rsidRPr="00741F9C" w:rsidRDefault="007B2757" w:rsidP="001A6165">
            <w:pPr>
              <w:spacing w:line="276" w:lineRule="auto"/>
              <w:jc w:val="both"/>
              <w:rPr>
                <w:rFonts w:ascii="Barlow" w:eastAsia="Batang" w:hAnsi="Barlow" w:cstheme="majorHAnsi"/>
                <w:bCs/>
                <w:sz w:val="16"/>
                <w:szCs w:val="16"/>
                <w:lang w:val="en-GB"/>
              </w:rPr>
            </w:pPr>
          </w:p>
        </w:tc>
        <w:tc>
          <w:tcPr>
            <w:tcW w:w="487" w:type="dxa"/>
            <w:shd w:val="clear" w:color="auto" w:fill="auto"/>
          </w:tcPr>
          <w:p w14:paraId="61BA03CA"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4.</w:t>
            </w:r>
          </w:p>
        </w:tc>
        <w:tc>
          <w:tcPr>
            <w:tcW w:w="9760" w:type="dxa"/>
            <w:shd w:val="clear" w:color="auto" w:fill="auto"/>
          </w:tcPr>
          <w:p w14:paraId="38304B94" w14:textId="77777777" w:rsidR="007B2757" w:rsidRPr="00741F9C" w:rsidRDefault="007B2757" w:rsidP="001A6165">
            <w:pPr>
              <w:spacing w:line="276" w:lineRule="auto"/>
              <w:jc w:val="both"/>
              <w:rPr>
                <w:rFonts w:ascii="Barlow" w:eastAsia="Batang" w:hAnsi="Barlow" w:cstheme="majorHAnsi"/>
                <w:bCs/>
                <w:sz w:val="16"/>
                <w:szCs w:val="16"/>
                <w:lang w:val="en-GB"/>
              </w:rPr>
            </w:pPr>
            <w:r w:rsidRPr="00741F9C">
              <w:rPr>
                <w:rFonts w:ascii="Barlow" w:eastAsia="Batang" w:hAnsi="Barlow" w:cstheme="majorHAnsi"/>
                <w:b/>
                <w:sz w:val="16"/>
                <w:szCs w:val="16"/>
                <w:lang w:val="en-GB"/>
              </w:rPr>
              <w:t>Urban parameters</w:t>
            </w:r>
            <w:r w:rsidRPr="00741F9C">
              <w:rPr>
                <w:rFonts w:ascii="Barlow" w:eastAsia="Batang" w:hAnsi="Barlow" w:cstheme="majorHAnsi"/>
                <w:bCs/>
                <w:sz w:val="16"/>
                <w:szCs w:val="16"/>
                <w:lang w:val="en-GB"/>
              </w:rPr>
              <w:t xml:space="preserve"> </w:t>
            </w:r>
          </w:p>
          <w:p w14:paraId="2FD03586" w14:textId="6CA051BF" w:rsidR="007B2757" w:rsidRPr="00741F9C" w:rsidRDefault="007B2757" w:rsidP="001A6165">
            <w:pPr>
              <w:spacing w:line="276" w:lineRule="auto"/>
              <w:jc w:val="both"/>
              <w:rPr>
                <w:rFonts w:ascii="Barlow" w:eastAsia="Batang" w:hAnsi="Barlow" w:cstheme="majorHAnsi"/>
                <w:bCs/>
                <w:sz w:val="16"/>
                <w:szCs w:val="16"/>
                <w:lang w:val="en-GB"/>
              </w:rPr>
            </w:pPr>
            <w:r w:rsidRPr="00741F9C">
              <w:rPr>
                <w:rFonts w:ascii="Barlow" w:eastAsia="Batang" w:hAnsi="Barlow" w:cstheme="majorHAnsi"/>
                <w:bCs/>
                <w:sz w:val="16"/>
                <w:szCs w:val="16"/>
                <w:lang w:val="en-GB"/>
              </w:rPr>
              <w:t>(a table with achieved gross and net areas and urban parameters (</w:t>
            </w:r>
            <w:r w:rsidR="001F280F">
              <w:rPr>
                <w:rFonts w:ascii="Barlow" w:eastAsia="Batang" w:hAnsi="Barlow" w:cstheme="majorHAnsi"/>
                <w:bCs/>
                <w:sz w:val="16"/>
                <w:szCs w:val="16"/>
                <w:lang w:val="en-GB"/>
              </w:rPr>
              <w:t>footprint</w:t>
            </w:r>
            <w:r w:rsidRPr="00741F9C">
              <w:rPr>
                <w:rFonts w:ascii="Barlow" w:eastAsia="Batang" w:hAnsi="Barlow" w:cstheme="majorHAnsi"/>
                <w:bCs/>
                <w:sz w:val="16"/>
                <w:szCs w:val="16"/>
                <w:lang w:val="en-GB"/>
              </w:rPr>
              <w:t xml:space="preserve">, gross </w:t>
            </w:r>
            <w:r w:rsidR="001F280F">
              <w:rPr>
                <w:rFonts w:ascii="Barlow" w:eastAsia="Batang" w:hAnsi="Barlow" w:cstheme="majorHAnsi"/>
                <w:bCs/>
                <w:sz w:val="16"/>
                <w:szCs w:val="16"/>
                <w:lang w:val="en-GB"/>
              </w:rPr>
              <w:t>building</w:t>
            </w:r>
            <w:r w:rsidRPr="00741F9C">
              <w:rPr>
                <w:rFonts w:ascii="Barlow" w:eastAsia="Batang" w:hAnsi="Barlow" w:cstheme="majorHAnsi"/>
                <w:bCs/>
                <w:sz w:val="16"/>
                <w:szCs w:val="16"/>
                <w:lang w:val="en-GB"/>
              </w:rPr>
              <w:t xml:space="preserve"> area - G</w:t>
            </w:r>
            <w:r w:rsidR="001F280F">
              <w:rPr>
                <w:rFonts w:ascii="Barlow" w:eastAsia="Batang" w:hAnsi="Barlow" w:cstheme="majorHAnsi"/>
                <w:bCs/>
                <w:sz w:val="16"/>
                <w:szCs w:val="16"/>
                <w:lang w:val="en-GB"/>
              </w:rPr>
              <w:t>B</w:t>
            </w:r>
            <w:r w:rsidRPr="00741F9C">
              <w:rPr>
                <w:rFonts w:ascii="Barlow" w:eastAsia="Batang" w:hAnsi="Barlow" w:cstheme="majorHAnsi"/>
                <w:bCs/>
                <w:sz w:val="16"/>
                <w:szCs w:val="16"/>
                <w:lang w:val="en-GB"/>
              </w:rPr>
              <w:t>A, percentage of green areas, number of parking lots, etc.), which must be compliant with the set parameters from the Competition Brief)</w:t>
            </w:r>
          </w:p>
        </w:tc>
      </w:tr>
      <w:tr w:rsidR="00764A1A" w:rsidRPr="00764A1A" w14:paraId="55CC42F3" w14:textId="77777777" w:rsidTr="007B2757">
        <w:tc>
          <w:tcPr>
            <w:tcW w:w="881" w:type="dxa"/>
            <w:vMerge/>
            <w:shd w:val="clear" w:color="auto" w:fill="ACB9CA" w:themeFill="text2" w:themeFillTint="66"/>
          </w:tcPr>
          <w:p w14:paraId="226B1C81" w14:textId="77777777" w:rsidR="007B2757" w:rsidRPr="00741F9C" w:rsidRDefault="007B2757" w:rsidP="001A6165">
            <w:pPr>
              <w:spacing w:line="276" w:lineRule="auto"/>
              <w:jc w:val="both"/>
              <w:rPr>
                <w:rFonts w:ascii="Barlow" w:eastAsia="Batang" w:hAnsi="Barlow" w:cstheme="majorHAnsi"/>
                <w:bCs/>
                <w:sz w:val="16"/>
                <w:szCs w:val="16"/>
                <w:lang w:val="en-GB"/>
              </w:rPr>
            </w:pPr>
          </w:p>
        </w:tc>
        <w:tc>
          <w:tcPr>
            <w:tcW w:w="1346" w:type="dxa"/>
            <w:vMerge/>
            <w:shd w:val="clear" w:color="auto" w:fill="D5DCE4" w:themeFill="text2" w:themeFillTint="33"/>
          </w:tcPr>
          <w:p w14:paraId="02314667" w14:textId="77777777" w:rsidR="007B2757" w:rsidRPr="00741F9C" w:rsidRDefault="007B2757" w:rsidP="001A6165">
            <w:pPr>
              <w:spacing w:line="276" w:lineRule="auto"/>
              <w:jc w:val="both"/>
              <w:rPr>
                <w:rFonts w:ascii="Barlow" w:eastAsia="Batang" w:hAnsi="Barlow" w:cstheme="majorHAnsi"/>
                <w:bCs/>
                <w:sz w:val="16"/>
                <w:szCs w:val="16"/>
                <w:lang w:val="en-GB"/>
              </w:rPr>
            </w:pPr>
          </w:p>
        </w:tc>
        <w:tc>
          <w:tcPr>
            <w:tcW w:w="487" w:type="dxa"/>
            <w:shd w:val="clear" w:color="auto" w:fill="auto"/>
          </w:tcPr>
          <w:p w14:paraId="3766801C"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5.</w:t>
            </w:r>
          </w:p>
        </w:tc>
        <w:tc>
          <w:tcPr>
            <w:tcW w:w="9760" w:type="dxa"/>
            <w:shd w:val="clear" w:color="auto" w:fill="auto"/>
          </w:tcPr>
          <w:p w14:paraId="724D8FD5" w14:textId="77777777" w:rsidR="007B2757" w:rsidRPr="00741F9C" w:rsidRDefault="007B2757" w:rsidP="001A6165">
            <w:pPr>
              <w:spacing w:line="276" w:lineRule="auto"/>
              <w:jc w:val="both"/>
              <w:rPr>
                <w:rFonts w:ascii="Barlow" w:eastAsia="Batang" w:hAnsi="Barlow" w:cstheme="majorHAnsi"/>
                <w:bCs/>
                <w:sz w:val="16"/>
                <w:szCs w:val="16"/>
                <w:lang w:val="en-GB"/>
              </w:rPr>
            </w:pPr>
            <w:r w:rsidRPr="00741F9C">
              <w:rPr>
                <w:rFonts w:ascii="Barlow" w:eastAsia="Batang" w:hAnsi="Barlow" w:cstheme="majorHAnsi"/>
                <w:b/>
                <w:sz w:val="16"/>
                <w:szCs w:val="16"/>
                <w:lang w:val="en-GB"/>
              </w:rPr>
              <w:t>Investment estimate</w:t>
            </w:r>
            <w:r w:rsidRPr="00741F9C">
              <w:rPr>
                <w:rFonts w:ascii="Barlow" w:eastAsia="Batang" w:hAnsi="Barlow" w:cstheme="majorHAnsi"/>
                <w:bCs/>
                <w:sz w:val="16"/>
                <w:szCs w:val="16"/>
                <w:lang w:val="en-GB"/>
              </w:rPr>
              <w:t xml:space="preserve"> </w:t>
            </w:r>
          </w:p>
          <w:p w14:paraId="2493D12C" w14:textId="77777777" w:rsidR="007B2757" w:rsidRPr="00741F9C" w:rsidRDefault="007B2757" w:rsidP="001A6165">
            <w:pPr>
              <w:spacing w:line="276" w:lineRule="auto"/>
              <w:jc w:val="both"/>
              <w:rPr>
                <w:rFonts w:ascii="Barlow" w:eastAsia="Batang" w:hAnsi="Barlow" w:cstheme="majorHAnsi"/>
                <w:bCs/>
                <w:sz w:val="16"/>
                <w:szCs w:val="16"/>
                <w:lang w:val="en-GB"/>
              </w:rPr>
            </w:pPr>
            <w:r w:rsidRPr="00741F9C">
              <w:rPr>
                <w:rFonts w:ascii="Barlow" w:eastAsia="Batang" w:hAnsi="Barlow" w:cstheme="majorHAnsi"/>
                <w:bCs/>
                <w:sz w:val="16"/>
                <w:szCs w:val="16"/>
                <w:lang w:val="en-GB"/>
              </w:rPr>
              <w:t>(a preliminary estimate of the total costs of the construction of the building as envisaged in the Competition Entry – construction and finishing works with landscaping of the surroundings, without interior fittings, should be provided)</w:t>
            </w:r>
          </w:p>
        </w:tc>
      </w:tr>
      <w:tr w:rsidR="00764A1A" w:rsidRPr="00764A1A" w14:paraId="04F63437" w14:textId="77777777" w:rsidTr="007B2757">
        <w:tc>
          <w:tcPr>
            <w:tcW w:w="881" w:type="dxa"/>
            <w:vMerge/>
            <w:shd w:val="clear" w:color="auto" w:fill="ACB9CA" w:themeFill="text2" w:themeFillTint="66"/>
          </w:tcPr>
          <w:p w14:paraId="18314670" w14:textId="77777777" w:rsidR="007B2757" w:rsidRPr="00741F9C" w:rsidRDefault="007B2757" w:rsidP="001A6165">
            <w:pPr>
              <w:spacing w:line="276" w:lineRule="auto"/>
              <w:jc w:val="both"/>
              <w:rPr>
                <w:rFonts w:ascii="Barlow" w:eastAsia="Batang" w:hAnsi="Barlow" w:cstheme="majorHAnsi"/>
                <w:bCs/>
                <w:sz w:val="16"/>
                <w:szCs w:val="16"/>
                <w:lang w:val="en-GB"/>
              </w:rPr>
            </w:pPr>
          </w:p>
        </w:tc>
        <w:tc>
          <w:tcPr>
            <w:tcW w:w="1346" w:type="dxa"/>
            <w:shd w:val="clear" w:color="auto" w:fill="D5DCE4" w:themeFill="text2" w:themeFillTint="33"/>
          </w:tcPr>
          <w:p w14:paraId="3567E837"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B/graphic part</w:t>
            </w:r>
          </w:p>
          <w:p w14:paraId="6E44624A" w14:textId="77777777" w:rsidR="007B2757" w:rsidRPr="00741F9C" w:rsidRDefault="007B2757" w:rsidP="001A6165">
            <w:pPr>
              <w:spacing w:line="276" w:lineRule="auto"/>
              <w:jc w:val="both"/>
              <w:rPr>
                <w:rFonts w:ascii="Barlow" w:eastAsia="Batang" w:hAnsi="Barlow" w:cstheme="majorHAnsi"/>
                <w:bCs/>
                <w:sz w:val="16"/>
                <w:szCs w:val="16"/>
                <w:lang w:val="en-GB"/>
              </w:rPr>
            </w:pPr>
            <w:r w:rsidRPr="00741F9C">
              <w:rPr>
                <w:rFonts w:ascii="Barlow" w:eastAsia="Batang" w:hAnsi="Barlow" w:cstheme="majorHAnsi"/>
                <w:bCs/>
                <w:sz w:val="16"/>
                <w:szCs w:val="16"/>
                <w:lang w:val="en-GB"/>
              </w:rPr>
              <w:t xml:space="preserve"> </w:t>
            </w:r>
          </w:p>
        </w:tc>
        <w:tc>
          <w:tcPr>
            <w:tcW w:w="487" w:type="dxa"/>
          </w:tcPr>
          <w:p w14:paraId="507BA8B1"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6.</w:t>
            </w:r>
          </w:p>
        </w:tc>
        <w:tc>
          <w:tcPr>
            <w:tcW w:w="9760" w:type="dxa"/>
          </w:tcPr>
          <w:p w14:paraId="33037939"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Downsized panels</w:t>
            </w:r>
          </w:p>
          <w:p w14:paraId="274E6144" w14:textId="77777777" w:rsidR="007B2757" w:rsidRPr="00741F9C" w:rsidRDefault="007B2757" w:rsidP="001A6165">
            <w:pPr>
              <w:spacing w:line="276" w:lineRule="auto"/>
              <w:jc w:val="both"/>
              <w:rPr>
                <w:rFonts w:ascii="Barlow" w:eastAsia="Batang" w:hAnsi="Barlow" w:cstheme="majorHAnsi"/>
                <w:bCs/>
                <w:sz w:val="16"/>
                <w:szCs w:val="16"/>
                <w:lang w:val="en-GB"/>
              </w:rPr>
            </w:pPr>
            <w:r w:rsidRPr="00741F9C">
              <w:rPr>
                <w:rFonts w:ascii="Barlow" w:eastAsia="Batang" w:hAnsi="Barlow" w:cstheme="majorHAnsi"/>
                <w:bCs/>
                <w:sz w:val="16"/>
                <w:szCs w:val="16"/>
                <w:lang w:val="en-GB"/>
              </w:rPr>
              <w:t>(A0 panels downsized to A3 format must be integral parts of A3 book)</w:t>
            </w:r>
          </w:p>
        </w:tc>
      </w:tr>
      <w:tr w:rsidR="00764A1A" w:rsidRPr="00764A1A" w14:paraId="349757CC" w14:textId="77777777" w:rsidTr="001A6165">
        <w:tc>
          <w:tcPr>
            <w:tcW w:w="2227" w:type="dxa"/>
            <w:gridSpan w:val="2"/>
            <w:vMerge w:val="restart"/>
            <w:shd w:val="clear" w:color="auto" w:fill="D9D9D9" w:themeFill="background1" w:themeFillShade="D9"/>
          </w:tcPr>
          <w:p w14:paraId="743DD288"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A0 PANELS</w:t>
            </w:r>
          </w:p>
        </w:tc>
        <w:tc>
          <w:tcPr>
            <w:tcW w:w="487" w:type="dxa"/>
            <w:shd w:val="clear" w:color="auto" w:fill="auto"/>
          </w:tcPr>
          <w:p w14:paraId="02C2A039"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1.</w:t>
            </w:r>
          </w:p>
        </w:tc>
        <w:tc>
          <w:tcPr>
            <w:tcW w:w="9760" w:type="dxa"/>
            <w:shd w:val="clear" w:color="auto" w:fill="auto"/>
          </w:tcPr>
          <w:p w14:paraId="7F896513" w14:textId="77777777" w:rsidR="007B2757" w:rsidRPr="00741F9C" w:rsidRDefault="007B2757" w:rsidP="001A6165">
            <w:pPr>
              <w:spacing w:line="276" w:lineRule="auto"/>
              <w:jc w:val="both"/>
              <w:rPr>
                <w:rFonts w:ascii="Barlow" w:eastAsia="Batang" w:hAnsi="Barlow" w:cstheme="majorHAnsi"/>
                <w:bCs/>
                <w:sz w:val="16"/>
                <w:szCs w:val="16"/>
                <w:lang w:val="en-GB"/>
              </w:rPr>
            </w:pPr>
            <w:r w:rsidRPr="00741F9C">
              <w:rPr>
                <w:rFonts w:ascii="Barlow" w:eastAsia="Batang" w:hAnsi="Barlow" w:cstheme="majorHAnsi"/>
                <w:b/>
                <w:sz w:val="16"/>
                <w:szCs w:val="16"/>
                <w:lang w:val="en-GB"/>
              </w:rPr>
              <w:t>Site plan of the in the context of the wider urban environment –</w:t>
            </w:r>
            <w:r w:rsidRPr="00741F9C">
              <w:rPr>
                <w:rFonts w:ascii="Barlow" w:eastAsia="Batang" w:hAnsi="Barlow" w:cstheme="majorHAnsi"/>
                <w:bCs/>
                <w:sz w:val="16"/>
                <w:szCs w:val="16"/>
                <w:lang w:val="en-GB"/>
              </w:rPr>
              <w:t xml:space="preserve"> conceptual representation of the spatial elements and relations within the Competition site; relations to the immediate and wider surroundings; a representation of the overall proposed land use, etc.</w:t>
            </w:r>
          </w:p>
          <w:p w14:paraId="54F776D9" w14:textId="091095CE"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R 1:1000</w:t>
            </w:r>
          </w:p>
        </w:tc>
      </w:tr>
      <w:tr w:rsidR="00764A1A" w:rsidRPr="00764A1A" w14:paraId="67700C5E" w14:textId="77777777" w:rsidTr="001A6165">
        <w:tc>
          <w:tcPr>
            <w:tcW w:w="2227" w:type="dxa"/>
            <w:gridSpan w:val="2"/>
            <w:vMerge/>
            <w:shd w:val="clear" w:color="auto" w:fill="D9D9D9" w:themeFill="background1" w:themeFillShade="D9"/>
          </w:tcPr>
          <w:p w14:paraId="2D0FF557" w14:textId="77777777" w:rsidR="007B2757" w:rsidRPr="00741F9C" w:rsidRDefault="007B2757" w:rsidP="001A6165">
            <w:pPr>
              <w:spacing w:line="276" w:lineRule="auto"/>
              <w:jc w:val="both"/>
              <w:rPr>
                <w:rFonts w:ascii="Barlow" w:eastAsia="Batang" w:hAnsi="Barlow" w:cstheme="majorHAnsi"/>
                <w:b/>
                <w:sz w:val="16"/>
                <w:szCs w:val="16"/>
                <w:lang w:val="en-GB"/>
              </w:rPr>
            </w:pPr>
          </w:p>
        </w:tc>
        <w:tc>
          <w:tcPr>
            <w:tcW w:w="487" w:type="dxa"/>
            <w:shd w:val="clear" w:color="auto" w:fill="auto"/>
          </w:tcPr>
          <w:p w14:paraId="5843E857"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2.</w:t>
            </w:r>
          </w:p>
        </w:tc>
        <w:tc>
          <w:tcPr>
            <w:tcW w:w="9760" w:type="dxa"/>
            <w:shd w:val="clear" w:color="auto" w:fill="auto"/>
          </w:tcPr>
          <w:p w14:paraId="4035345C" w14:textId="77777777" w:rsidR="007B2757" w:rsidRPr="00741F9C" w:rsidRDefault="007B2757" w:rsidP="001A6165">
            <w:pPr>
              <w:spacing w:line="276" w:lineRule="auto"/>
              <w:jc w:val="both"/>
              <w:rPr>
                <w:rFonts w:ascii="Barlow" w:eastAsia="Batang" w:hAnsi="Barlow" w:cstheme="majorHAnsi"/>
                <w:sz w:val="16"/>
                <w:szCs w:val="16"/>
                <w:lang w:val="en-GB"/>
              </w:rPr>
            </w:pPr>
            <w:r w:rsidRPr="00741F9C">
              <w:rPr>
                <w:rFonts w:ascii="Barlow" w:eastAsia="Batang" w:hAnsi="Barlow" w:cstheme="majorHAnsi"/>
                <w:b/>
                <w:sz w:val="16"/>
                <w:szCs w:val="16"/>
                <w:lang w:val="en-GB"/>
              </w:rPr>
              <w:t xml:space="preserve">Compositional sections and elevations (façade views) – </w:t>
            </w:r>
            <w:r w:rsidRPr="00741F9C">
              <w:rPr>
                <w:rFonts w:ascii="Barlow" w:eastAsia="Batang" w:hAnsi="Barlow" w:cstheme="majorHAnsi"/>
                <w:sz w:val="16"/>
                <w:szCs w:val="16"/>
                <w:lang w:val="en-GB"/>
              </w:rPr>
              <w:t>distinctive compositional views and cross-sections throughout the entire scope of the competition</w:t>
            </w:r>
          </w:p>
          <w:p w14:paraId="542696B2" w14:textId="2EC8526B" w:rsidR="007B2757" w:rsidRPr="00741F9C" w:rsidRDefault="007B2757" w:rsidP="001A6165">
            <w:pPr>
              <w:spacing w:line="276" w:lineRule="auto"/>
              <w:jc w:val="both"/>
              <w:rPr>
                <w:rFonts w:ascii="Barlow" w:eastAsia="Batang" w:hAnsi="Barlow" w:cstheme="majorHAnsi"/>
                <w:sz w:val="16"/>
                <w:szCs w:val="16"/>
                <w:lang w:val="en-GB"/>
              </w:rPr>
            </w:pPr>
            <w:r w:rsidRPr="00741F9C">
              <w:rPr>
                <w:rFonts w:ascii="Barlow" w:eastAsia="Batang" w:hAnsi="Barlow" w:cstheme="majorHAnsi"/>
                <w:b/>
                <w:sz w:val="16"/>
                <w:szCs w:val="16"/>
                <w:lang w:val="en-GB"/>
              </w:rPr>
              <w:t>R 1:1000</w:t>
            </w:r>
          </w:p>
        </w:tc>
      </w:tr>
      <w:tr w:rsidR="00764A1A" w:rsidRPr="00764A1A" w14:paraId="65FE4D9B" w14:textId="77777777" w:rsidTr="001A6165">
        <w:tc>
          <w:tcPr>
            <w:tcW w:w="2227" w:type="dxa"/>
            <w:gridSpan w:val="2"/>
            <w:vMerge/>
            <w:shd w:val="clear" w:color="auto" w:fill="D9D9D9" w:themeFill="background1" w:themeFillShade="D9"/>
          </w:tcPr>
          <w:p w14:paraId="50976CF5" w14:textId="77777777" w:rsidR="007B2757" w:rsidRPr="00741F9C" w:rsidRDefault="007B2757" w:rsidP="001A6165">
            <w:pPr>
              <w:spacing w:line="276" w:lineRule="auto"/>
              <w:jc w:val="both"/>
              <w:rPr>
                <w:rFonts w:ascii="Barlow" w:eastAsia="Batang" w:hAnsi="Barlow" w:cstheme="majorHAnsi"/>
                <w:b/>
                <w:sz w:val="16"/>
                <w:szCs w:val="16"/>
                <w:lang w:val="en-GB"/>
              </w:rPr>
            </w:pPr>
          </w:p>
        </w:tc>
        <w:tc>
          <w:tcPr>
            <w:tcW w:w="487" w:type="dxa"/>
            <w:shd w:val="clear" w:color="auto" w:fill="auto"/>
          </w:tcPr>
          <w:p w14:paraId="5C3BC1AD"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3.</w:t>
            </w:r>
          </w:p>
        </w:tc>
        <w:tc>
          <w:tcPr>
            <w:tcW w:w="9760" w:type="dxa"/>
            <w:shd w:val="clear" w:color="auto" w:fill="auto"/>
          </w:tcPr>
          <w:p w14:paraId="7B81FF68"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 xml:space="preserve">Detailed site plan of the competition site and contact zone – </w:t>
            </w:r>
            <w:r w:rsidRPr="00741F9C">
              <w:rPr>
                <w:rFonts w:ascii="Barlow" w:eastAsia="Batang" w:hAnsi="Barlow" w:cstheme="majorHAnsi"/>
                <w:sz w:val="16"/>
                <w:szCs w:val="16"/>
                <w:lang w:val="en-GB"/>
              </w:rPr>
              <w:t>compositional plan – plan of physical structures and spatial relations (with cast shadows), regulation and levelling of space, volumes, brief information on planned capacities, and other data necessary to be presented for easier comprehension of the proposed solutions.</w:t>
            </w:r>
          </w:p>
          <w:p w14:paraId="453038C2"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Scale 1:500</w:t>
            </w:r>
          </w:p>
        </w:tc>
      </w:tr>
      <w:tr w:rsidR="00764A1A" w:rsidRPr="00764A1A" w14:paraId="15831865" w14:textId="77777777" w:rsidTr="001A6165">
        <w:tc>
          <w:tcPr>
            <w:tcW w:w="2227" w:type="dxa"/>
            <w:gridSpan w:val="2"/>
            <w:vMerge/>
            <w:shd w:val="clear" w:color="auto" w:fill="D9D9D9" w:themeFill="background1" w:themeFillShade="D9"/>
          </w:tcPr>
          <w:p w14:paraId="67F4190F" w14:textId="77777777" w:rsidR="007B2757" w:rsidRPr="00741F9C" w:rsidRDefault="007B2757" w:rsidP="001A6165">
            <w:pPr>
              <w:spacing w:line="276" w:lineRule="auto"/>
              <w:jc w:val="both"/>
              <w:rPr>
                <w:rFonts w:ascii="Barlow" w:eastAsia="Batang" w:hAnsi="Barlow" w:cstheme="majorHAnsi"/>
                <w:b/>
                <w:sz w:val="16"/>
                <w:szCs w:val="16"/>
                <w:lang w:val="en-GB"/>
              </w:rPr>
            </w:pPr>
          </w:p>
        </w:tc>
        <w:tc>
          <w:tcPr>
            <w:tcW w:w="487" w:type="dxa"/>
            <w:shd w:val="clear" w:color="auto" w:fill="auto"/>
          </w:tcPr>
          <w:p w14:paraId="1A7247EB"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4.</w:t>
            </w:r>
          </w:p>
        </w:tc>
        <w:tc>
          <w:tcPr>
            <w:tcW w:w="9760" w:type="dxa"/>
            <w:shd w:val="clear" w:color="auto" w:fill="auto"/>
          </w:tcPr>
          <w:p w14:paraId="42F40EA0" w14:textId="4B6BE91C" w:rsidR="006C4FD1" w:rsidRPr="00741F9C" w:rsidRDefault="006C4FD1"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 xml:space="preserve">Landscaping </w:t>
            </w:r>
            <w:r w:rsidRPr="00741F9C">
              <w:rPr>
                <w:rFonts w:ascii="Barlow" w:eastAsia="Batang" w:hAnsi="Barlow" w:cstheme="majorHAnsi"/>
                <w:bCs/>
                <w:sz w:val="16"/>
                <w:szCs w:val="16"/>
                <w:lang w:val="en-GB"/>
              </w:rPr>
              <w:t>- arrangement of spaces around the building and landscaping - ground paving, arrangement of pedestrian paths, sidewalks, plazas, and green areas with specified achieved percentage of greenery and percentage of paving on the plot.</w:t>
            </w:r>
          </w:p>
          <w:p w14:paraId="32EEFD95" w14:textId="7E314369"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Scale 1:</w:t>
            </w:r>
            <w:r w:rsidR="006C4FD1" w:rsidRPr="00741F9C">
              <w:rPr>
                <w:rFonts w:ascii="Barlow" w:eastAsia="Batang" w:hAnsi="Barlow" w:cstheme="majorHAnsi"/>
                <w:b/>
                <w:sz w:val="16"/>
                <w:szCs w:val="16"/>
                <w:lang w:val="en-GB"/>
              </w:rPr>
              <w:t>2</w:t>
            </w:r>
            <w:r w:rsidRPr="00741F9C">
              <w:rPr>
                <w:rFonts w:ascii="Barlow" w:eastAsia="Batang" w:hAnsi="Barlow" w:cstheme="majorHAnsi"/>
                <w:b/>
                <w:sz w:val="16"/>
                <w:szCs w:val="16"/>
                <w:lang w:val="en-GB"/>
              </w:rPr>
              <w:t>00</w:t>
            </w:r>
          </w:p>
        </w:tc>
      </w:tr>
      <w:tr w:rsidR="00764A1A" w:rsidRPr="00764A1A" w14:paraId="00BD4FFA" w14:textId="77777777" w:rsidTr="001A6165">
        <w:tc>
          <w:tcPr>
            <w:tcW w:w="2227" w:type="dxa"/>
            <w:gridSpan w:val="2"/>
            <w:vMerge/>
            <w:shd w:val="clear" w:color="auto" w:fill="D9D9D9" w:themeFill="background1" w:themeFillShade="D9"/>
          </w:tcPr>
          <w:p w14:paraId="614B974F" w14:textId="77777777" w:rsidR="007B2757" w:rsidRPr="00741F9C" w:rsidRDefault="007B2757" w:rsidP="001A6165">
            <w:pPr>
              <w:spacing w:line="276" w:lineRule="auto"/>
              <w:jc w:val="both"/>
              <w:rPr>
                <w:rFonts w:ascii="Barlow" w:eastAsia="Batang" w:hAnsi="Barlow" w:cstheme="majorHAnsi"/>
                <w:b/>
                <w:sz w:val="16"/>
                <w:szCs w:val="16"/>
                <w:lang w:val="en-GB"/>
              </w:rPr>
            </w:pPr>
          </w:p>
        </w:tc>
        <w:tc>
          <w:tcPr>
            <w:tcW w:w="487" w:type="dxa"/>
            <w:shd w:val="clear" w:color="auto" w:fill="auto"/>
          </w:tcPr>
          <w:p w14:paraId="2BF88984"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5.</w:t>
            </w:r>
          </w:p>
        </w:tc>
        <w:tc>
          <w:tcPr>
            <w:tcW w:w="9760" w:type="dxa"/>
            <w:shd w:val="clear" w:color="auto" w:fill="auto"/>
          </w:tcPr>
          <w:p w14:paraId="78C0624B" w14:textId="77777777" w:rsidR="007B2757" w:rsidRPr="00741F9C" w:rsidRDefault="007B2757" w:rsidP="001A6165">
            <w:pPr>
              <w:spacing w:line="276" w:lineRule="auto"/>
              <w:jc w:val="both"/>
              <w:rPr>
                <w:rFonts w:ascii="Barlow" w:eastAsia="Batang" w:hAnsi="Barlow" w:cstheme="majorHAnsi"/>
                <w:bCs/>
                <w:sz w:val="16"/>
                <w:szCs w:val="16"/>
                <w:lang w:val="en-GB"/>
              </w:rPr>
            </w:pPr>
            <w:r w:rsidRPr="00741F9C">
              <w:rPr>
                <w:rFonts w:ascii="Barlow" w:eastAsia="Batang" w:hAnsi="Barlow" w:cstheme="majorHAnsi"/>
                <w:b/>
                <w:sz w:val="16"/>
                <w:szCs w:val="16"/>
                <w:lang w:val="en-GB"/>
              </w:rPr>
              <w:t>Detailed drawings of the buildings</w:t>
            </w:r>
            <w:r w:rsidRPr="00741F9C">
              <w:rPr>
                <w:rFonts w:ascii="Barlow" w:eastAsia="Batang" w:hAnsi="Barlow" w:cstheme="majorHAnsi"/>
                <w:bCs/>
                <w:sz w:val="16"/>
                <w:szCs w:val="16"/>
                <w:lang w:val="en-GB"/>
              </w:rPr>
              <w:t xml:space="preserve"> – all floor plans of the buildings with a table of achieved net and gross areas, composition sections and façades of the buildings (elevations). Floor plans in direct contact with the terrain must be presented with landscaping.</w:t>
            </w:r>
          </w:p>
          <w:p w14:paraId="0787D32E"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R 1:200</w:t>
            </w:r>
          </w:p>
        </w:tc>
      </w:tr>
      <w:tr w:rsidR="00764A1A" w:rsidRPr="00764A1A" w14:paraId="2BBB337F" w14:textId="77777777" w:rsidTr="001A6165">
        <w:tc>
          <w:tcPr>
            <w:tcW w:w="2227" w:type="dxa"/>
            <w:gridSpan w:val="2"/>
            <w:vMerge/>
            <w:shd w:val="clear" w:color="auto" w:fill="D9D9D9" w:themeFill="background1" w:themeFillShade="D9"/>
          </w:tcPr>
          <w:p w14:paraId="79B1C923" w14:textId="77777777" w:rsidR="007B2757" w:rsidRPr="00741F9C" w:rsidRDefault="007B2757" w:rsidP="001A6165">
            <w:pPr>
              <w:spacing w:line="276" w:lineRule="auto"/>
              <w:jc w:val="both"/>
              <w:rPr>
                <w:rFonts w:ascii="Barlow" w:eastAsia="Batang" w:hAnsi="Barlow" w:cstheme="majorHAnsi"/>
                <w:b/>
                <w:sz w:val="16"/>
                <w:szCs w:val="16"/>
                <w:lang w:val="en-GB"/>
              </w:rPr>
            </w:pPr>
          </w:p>
        </w:tc>
        <w:tc>
          <w:tcPr>
            <w:tcW w:w="487" w:type="dxa"/>
            <w:shd w:val="clear" w:color="auto" w:fill="auto"/>
          </w:tcPr>
          <w:p w14:paraId="347E4112"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6.</w:t>
            </w:r>
          </w:p>
        </w:tc>
        <w:tc>
          <w:tcPr>
            <w:tcW w:w="9760" w:type="dxa"/>
            <w:shd w:val="clear" w:color="auto" w:fill="auto"/>
          </w:tcPr>
          <w:p w14:paraId="6A933092" w14:textId="441376E1" w:rsidR="007B2757" w:rsidRPr="00741F9C" w:rsidRDefault="007B2757" w:rsidP="001A6165">
            <w:pPr>
              <w:spacing w:line="276" w:lineRule="auto"/>
              <w:jc w:val="both"/>
              <w:rPr>
                <w:rFonts w:ascii="Barlow" w:eastAsia="Batang" w:hAnsi="Barlow" w:cstheme="majorHAnsi"/>
                <w:bCs/>
                <w:sz w:val="16"/>
                <w:szCs w:val="16"/>
                <w:lang w:val="en-GB"/>
              </w:rPr>
            </w:pPr>
            <w:r w:rsidRPr="00741F9C">
              <w:rPr>
                <w:rFonts w:ascii="Barlow" w:eastAsia="Batang" w:hAnsi="Barlow" w:cstheme="majorHAnsi"/>
                <w:b/>
                <w:sz w:val="16"/>
                <w:szCs w:val="16"/>
                <w:lang w:val="en-GB"/>
              </w:rPr>
              <w:t xml:space="preserve">3D </w:t>
            </w:r>
            <w:r w:rsidR="006C4FD1" w:rsidRPr="00741F9C">
              <w:rPr>
                <w:rFonts w:ascii="Barlow" w:eastAsia="Batang" w:hAnsi="Barlow" w:cstheme="majorHAnsi"/>
                <w:b/>
                <w:sz w:val="16"/>
                <w:szCs w:val="16"/>
                <w:lang w:val="en-GB"/>
              </w:rPr>
              <w:t>renderings</w:t>
            </w:r>
            <w:r w:rsidRPr="00741F9C">
              <w:rPr>
                <w:rFonts w:ascii="Barlow" w:eastAsia="Batang" w:hAnsi="Barlow" w:cstheme="majorHAnsi"/>
                <w:b/>
                <w:sz w:val="16"/>
                <w:szCs w:val="16"/>
                <w:lang w:val="en-GB"/>
              </w:rPr>
              <w:t xml:space="preserve"> of the building</w:t>
            </w:r>
            <w:r w:rsidRPr="00741F9C">
              <w:rPr>
                <w:rFonts w:ascii="Barlow" w:eastAsia="Batang" w:hAnsi="Barlow" w:cstheme="majorHAnsi"/>
                <w:bCs/>
                <w:sz w:val="16"/>
                <w:szCs w:val="16"/>
                <w:lang w:val="en-GB"/>
              </w:rPr>
              <w:t xml:space="preserve"> incorporated into the wider real surrounding from the upper angle, from several positions, with the accompanying landscaping of the terrain, so that none of the façades of the building is not presented, in order to perceive how the building fits in the found natural and built surrounding. To gain a comprehensive view of the complex from contact areas, careful consideration should be given to selecting the angle and position of observation through renderings.</w:t>
            </w:r>
          </w:p>
        </w:tc>
      </w:tr>
      <w:tr w:rsidR="00764A1A" w:rsidRPr="00764A1A" w14:paraId="014396D4" w14:textId="77777777" w:rsidTr="001A6165">
        <w:tc>
          <w:tcPr>
            <w:tcW w:w="2227" w:type="dxa"/>
            <w:gridSpan w:val="2"/>
            <w:vMerge/>
            <w:shd w:val="clear" w:color="auto" w:fill="D9D9D9" w:themeFill="background1" w:themeFillShade="D9"/>
          </w:tcPr>
          <w:p w14:paraId="47B35C8A" w14:textId="77777777" w:rsidR="007B2757" w:rsidRPr="00741F9C" w:rsidRDefault="007B2757" w:rsidP="001A6165">
            <w:pPr>
              <w:spacing w:line="276" w:lineRule="auto"/>
              <w:jc w:val="both"/>
              <w:rPr>
                <w:rFonts w:ascii="Barlow" w:eastAsia="Batang" w:hAnsi="Barlow" w:cstheme="majorHAnsi"/>
                <w:b/>
                <w:sz w:val="16"/>
                <w:szCs w:val="16"/>
                <w:lang w:val="en-GB"/>
              </w:rPr>
            </w:pPr>
          </w:p>
        </w:tc>
        <w:tc>
          <w:tcPr>
            <w:tcW w:w="487" w:type="dxa"/>
            <w:shd w:val="clear" w:color="auto" w:fill="auto"/>
          </w:tcPr>
          <w:p w14:paraId="46F1E5F6" w14:textId="77777777" w:rsidR="007B2757" w:rsidRPr="00741F9C" w:rsidRDefault="007B2757" w:rsidP="001A6165">
            <w:pPr>
              <w:spacing w:line="276" w:lineRule="auto"/>
              <w:jc w:val="both"/>
              <w:rPr>
                <w:rFonts w:ascii="Barlow" w:eastAsia="Batang" w:hAnsi="Barlow" w:cstheme="majorHAnsi"/>
                <w:b/>
                <w:sz w:val="16"/>
                <w:szCs w:val="16"/>
                <w:lang w:val="en-GB"/>
              </w:rPr>
            </w:pPr>
            <w:r w:rsidRPr="00741F9C">
              <w:rPr>
                <w:rFonts w:ascii="Barlow" w:eastAsia="Batang" w:hAnsi="Barlow" w:cstheme="majorHAnsi"/>
                <w:b/>
                <w:sz w:val="16"/>
                <w:szCs w:val="16"/>
                <w:lang w:val="en-GB"/>
              </w:rPr>
              <w:t>7.</w:t>
            </w:r>
          </w:p>
        </w:tc>
        <w:tc>
          <w:tcPr>
            <w:tcW w:w="9760" w:type="dxa"/>
            <w:shd w:val="clear" w:color="auto" w:fill="auto"/>
          </w:tcPr>
          <w:p w14:paraId="490FE150" w14:textId="15DC3CE5" w:rsidR="007B2757" w:rsidRPr="00741F9C" w:rsidRDefault="007B2757" w:rsidP="001A6165">
            <w:pPr>
              <w:spacing w:line="276" w:lineRule="auto"/>
              <w:jc w:val="both"/>
              <w:rPr>
                <w:rFonts w:ascii="Barlow" w:eastAsia="Batang" w:hAnsi="Barlow" w:cstheme="majorHAnsi"/>
                <w:bCs/>
                <w:sz w:val="16"/>
                <w:szCs w:val="16"/>
                <w:lang w:val="en-GB"/>
              </w:rPr>
            </w:pPr>
            <w:r w:rsidRPr="00741F9C">
              <w:rPr>
                <w:rFonts w:ascii="Barlow" w:eastAsia="Times New Roman" w:hAnsi="Barlow" w:cstheme="majorHAnsi"/>
                <w:sz w:val="16"/>
                <w:szCs w:val="16"/>
                <w:lang w:val="en-GB"/>
              </w:rPr>
              <w:t xml:space="preserve">Additional </w:t>
            </w:r>
            <w:r w:rsidR="006C4FD1" w:rsidRPr="00741F9C">
              <w:rPr>
                <w:rFonts w:ascii="Barlow" w:eastAsia="Times New Roman" w:hAnsi="Barlow" w:cstheme="majorHAnsi"/>
                <w:sz w:val="16"/>
                <w:szCs w:val="16"/>
                <w:lang w:val="en-GB"/>
              </w:rPr>
              <w:t>contents</w:t>
            </w:r>
            <w:r w:rsidRPr="00741F9C">
              <w:rPr>
                <w:rFonts w:ascii="Barlow" w:eastAsia="Times New Roman" w:hAnsi="Barlow" w:cstheme="majorHAnsi"/>
                <w:sz w:val="16"/>
                <w:szCs w:val="16"/>
                <w:lang w:val="en-GB"/>
              </w:rPr>
              <w:t xml:space="preserve"> as chosen by the author.</w:t>
            </w:r>
          </w:p>
        </w:tc>
      </w:tr>
    </w:tbl>
    <w:p w14:paraId="62061657" w14:textId="77777777" w:rsidR="006C4FD1" w:rsidRPr="00764A1A" w:rsidRDefault="006C4FD1" w:rsidP="00BF7AF5">
      <w:pPr>
        <w:tabs>
          <w:tab w:val="left" w:pos="3876"/>
        </w:tabs>
        <w:rPr>
          <w:rFonts w:asciiTheme="majorHAnsi" w:eastAsia="Batang" w:hAnsiTheme="majorHAnsi" w:cstheme="majorHAnsi"/>
          <w:color w:val="FF0000"/>
          <w:sz w:val="20"/>
          <w:szCs w:val="20"/>
        </w:rPr>
      </w:pPr>
    </w:p>
    <w:tbl>
      <w:tblPr>
        <w:tblStyle w:val="TableGrid"/>
        <w:tblW w:w="12474" w:type="dxa"/>
        <w:tblInd w:w="421" w:type="dxa"/>
        <w:tblLook w:val="04A0" w:firstRow="1" w:lastRow="0" w:firstColumn="1" w:lastColumn="0" w:noHBand="0" w:noVBand="1"/>
      </w:tblPr>
      <w:tblGrid>
        <w:gridCol w:w="992"/>
        <w:gridCol w:w="1417"/>
        <w:gridCol w:w="4941"/>
        <w:gridCol w:w="5124"/>
      </w:tblGrid>
      <w:tr w:rsidR="00764A1A" w:rsidRPr="00764A1A" w14:paraId="125875E8" w14:textId="77777777" w:rsidTr="001A6165">
        <w:tc>
          <w:tcPr>
            <w:tcW w:w="12474" w:type="dxa"/>
            <w:gridSpan w:val="4"/>
            <w:shd w:val="clear" w:color="auto" w:fill="DBDBDB" w:themeFill="accent3" w:themeFillTint="66"/>
          </w:tcPr>
          <w:p w14:paraId="755D2B71" w14:textId="77777777" w:rsidR="006C4FD1" w:rsidRPr="00741F9C" w:rsidRDefault="006C4FD1" w:rsidP="001A6165">
            <w:pPr>
              <w:spacing w:line="276" w:lineRule="auto"/>
              <w:rPr>
                <w:rFonts w:ascii="Barlow" w:eastAsia="Batang" w:hAnsi="Barlow" w:cstheme="majorHAnsi"/>
                <w:b/>
                <w:sz w:val="18"/>
                <w:szCs w:val="18"/>
                <w:lang w:val="en-GB"/>
              </w:rPr>
            </w:pPr>
            <w:r w:rsidRPr="00741F9C">
              <w:rPr>
                <w:rFonts w:ascii="Barlow" w:eastAsia="Batang" w:hAnsi="Barlow" w:cstheme="majorHAnsi"/>
                <w:b/>
                <w:sz w:val="18"/>
                <w:szCs w:val="18"/>
                <w:lang w:val="en-GB"/>
              </w:rPr>
              <w:t>METHOD OF TECHNICAL AND DESIGN PREPARATION / Table 2</w:t>
            </w:r>
          </w:p>
        </w:tc>
      </w:tr>
      <w:tr w:rsidR="00764A1A" w:rsidRPr="00764A1A" w14:paraId="6D475035" w14:textId="77777777" w:rsidTr="001A6165">
        <w:tc>
          <w:tcPr>
            <w:tcW w:w="2409" w:type="dxa"/>
            <w:gridSpan w:val="2"/>
            <w:shd w:val="clear" w:color="auto" w:fill="DBDBDB" w:themeFill="accent3" w:themeFillTint="66"/>
          </w:tcPr>
          <w:p w14:paraId="66AFEF77" w14:textId="77777777" w:rsidR="006C4FD1" w:rsidRPr="00741F9C" w:rsidRDefault="006C4FD1" w:rsidP="001A6165">
            <w:pPr>
              <w:spacing w:line="276" w:lineRule="auto"/>
              <w:rPr>
                <w:rFonts w:ascii="Barlow" w:eastAsia="Batang" w:hAnsi="Barlow" w:cstheme="majorHAnsi"/>
                <w:b/>
                <w:sz w:val="18"/>
                <w:szCs w:val="18"/>
                <w:lang w:val="en-GB"/>
              </w:rPr>
            </w:pPr>
            <w:r w:rsidRPr="00741F9C">
              <w:rPr>
                <w:rFonts w:ascii="Barlow" w:eastAsia="Batang" w:hAnsi="Barlow" w:cstheme="majorHAnsi"/>
                <w:b/>
                <w:sz w:val="18"/>
                <w:szCs w:val="18"/>
                <w:lang w:val="en-GB"/>
              </w:rPr>
              <w:t>General conditions</w:t>
            </w:r>
          </w:p>
        </w:tc>
        <w:tc>
          <w:tcPr>
            <w:tcW w:w="10065" w:type="dxa"/>
            <w:gridSpan w:val="2"/>
            <w:shd w:val="clear" w:color="auto" w:fill="DBDBDB" w:themeFill="accent3" w:themeFillTint="66"/>
          </w:tcPr>
          <w:p w14:paraId="06828C30" w14:textId="77777777" w:rsidR="006C4FD1" w:rsidRPr="00741F9C" w:rsidRDefault="006C4FD1" w:rsidP="001A6165">
            <w:pPr>
              <w:pStyle w:val="ListParagraph"/>
              <w:numPr>
                <w:ilvl w:val="0"/>
                <w:numId w:val="28"/>
              </w:numPr>
              <w:spacing w:line="276" w:lineRule="auto"/>
              <w:ind w:left="216" w:hanging="142"/>
              <w:jc w:val="both"/>
              <w:rPr>
                <w:rFonts w:ascii="Barlow" w:eastAsia="Batang" w:hAnsi="Barlow" w:cstheme="majorHAnsi"/>
                <w:b/>
                <w:bCs/>
                <w:sz w:val="18"/>
                <w:szCs w:val="18"/>
                <w:lang w:val="en-GB"/>
              </w:rPr>
            </w:pPr>
            <w:r w:rsidRPr="00741F9C">
              <w:rPr>
                <w:rFonts w:ascii="Barlow" w:eastAsia="Batang" w:hAnsi="Barlow" w:cstheme="majorHAnsi"/>
                <w:b/>
                <w:bCs/>
                <w:sz w:val="18"/>
                <w:szCs w:val="18"/>
                <w:lang w:val="en-GB"/>
              </w:rPr>
              <w:t>Each Competition Entry contains a textual part presented in volumes of A3 format and a graphic part presented on panels of A0 format.</w:t>
            </w:r>
          </w:p>
          <w:p w14:paraId="5948CCC0" w14:textId="41CEC58E" w:rsidR="006C4FD1" w:rsidRPr="00741F9C" w:rsidRDefault="006C4FD1" w:rsidP="001A6165">
            <w:pPr>
              <w:pStyle w:val="ListParagraph"/>
              <w:numPr>
                <w:ilvl w:val="0"/>
                <w:numId w:val="28"/>
              </w:numPr>
              <w:spacing w:line="276" w:lineRule="auto"/>
              <w:ind w:left="216" w:hanging="142"/>
              <w:jc w:val="both"/>
              <w:rPr>
                <w:rFonts w:ascii="Barlow" w:eastAsia="Batang" w:hAnsi="Barlow" w:cstheme="majorHAnsi"/>
                <w:b/>
                <w:bCs/>
                <w:sz w:val="18"/>
                <w:szCs w:val="18"/>
                <w:lang w:val="en-GB"/>
              </w:rPr>
            </w:pPr>
            <w:r w:rsidRPr="00741F9C">
              <w:rPr>
                <w:rFonts w:ascii="Barlow" w:eastAsia="Batang" w:hAnsi="Barlow" w:cstheme="majorHAnsi"/>
                <w:b/>
                <w:bCs/>
                <w:sz w:val="18"/>
                <w:szCs w:val="18"/>
                <w:lang w:val="en-GB"/>
              </w:rPr>
              <w:t xml:space="preserve">The Competition documentation contains 3 folders: folder 1 (textual part), folder 2 (graphic part) and folder 3 (information about the author) and must not exceed </w:t>
            </w:r>
            <w:r w:rsidR="00C86051" w:rsidRPr="00741F9C">
              <w:rPr>
                <w:rFonts w:ascii="Barlow" w:eastAsia="Batang" w:hAnsi="Barlow" w:cstheme="majorHAnsi"/>
                <w:b/>
                <w:bCs/>
                <w:sz w:val="18"/>
                <w:szCs w:val="18"/>
                <w:lang w:val="en-GB"/>
              </w:rPr>
              <w:t>4</w:t>
            </w:r>
            <w:r w:rsidRPr="00741F9C">
              <w:rPr>
                <w:rFonts w:ascii="Barlow" w:eastAsia="Batang" w:hAnsi="Barlow" w:cstheme="majorHAnsi"/>
                <w:b/>
                <w:bCs/>
                <w:sz w:val="18"/>
                <w:szCs w:val="18"/>
                <w:lang w:val="en-GB"/>
              </w:rPr>
              <w:t xml:space="preserve">00MB. </w:t>
            </w:r>
          </w:p>
          <w:p w14:paraId="58E3CE3F" w14:textId="77777777" w:rsidR="006C4FD1" w:rsidRPr="00741F9C" w:rsidRDefault="006C4FD1" w:rsidP="001A6165">
            <w:pPr>
              <w:pStyle w:val="ListParagraph"/>
              <w:numPr>
                <w:ilvl w:val="0"/>
                <w:numId w:val="28"/>
              </w:numPr>
              <w:spacing w:line="276" w:lineRule="auto"/>
              <w:ind w:left="216" w:hanging="142"/>
              <w:jc w:val="both"/>
              <w:rPr>
                <w:rFonts w:ascii="Barlow" w:eastAsia="Batang" w:hAnsi="Barlow" w:cstheme="majorHAnsi"/>
                <w:b/>
                <w:bCs/>
                <w:sz w:val="18"/>
                <w:szCs w:val="18"/>
                <w:lang w:val="en-GB"/>
              </w:rPr>
            </w:pPr>
            <w:r w:rsidRPr="00741F9C">
              <w:rPr>
                <w:rFonts w:ascii="Barlow" w:eastAsia="Batang" w:hAnsi="Barlow" w:cstheme="majorHAnsi"/>
                <w:b/>
                <w:bCs/>
                <w:sz w:val="18"/>
                <w:szCs w:val="18"/>
                <w:lang w:val="en-GB"/>
              </w:rPr>
              <w:t>Competition Entries are submitted exclusively in digital format.</w:t>
            </w:r>
          </w:p>
          <w:p w14:paraId="366C2153" w14:textId="77777777" w:rsidR="006C4FD1" w:rsidRPr="00741F9C" w:rsidRDefault="006C4FD1" w:rsidP="001A6165">
            <w:pPr>
              <w:pStyle w:val="ListParagraph"/>
              <w:numPr>
                <w:ilvl w:val="0"/>
                <w:numId w:val="28"/>
              </w:numPr>
              <w:spacing w:line="276" w:lineRule="auto"/>
              <w:ind w:left="216" w:hanging="142"/>
              <w:jc w:val="both"/>
              <w:rPr>
                <w:rFonts w:ascii="Barlow" w:eastAsia="Batang" w:hAnsi="Barlow" w:cstheme="majorHAnsi"/>
                <w:b/>
                <w:sz w:val="18"/>
                <w:szCs w:val="18"/>
                <w:lang w:val="en-GB"/>
              </w:rPr>
            </w:pPr>
            <w:r w:rsidRPr="00741F9C">
              <w:rPr>
                <w:rFonts w:ascii="Barlow" w:eastAsia="Batang" w:hAnsi="Barlow" w:cstheme="majorHAnsi"/>
                <w:b/>
                <w:bCs/>
                <w:sz w:val="18"/>
                <w:szCs w:val="18"/>
                <w:lang w:val="en-GB"/>
              </w:rPr>
              <w:t>When putting together the documentation, care should be taken to make sure that the documentation does not include data that could violate the anonymity of the Competition Entries.</w:t>
            </w:r>
          </w:p>
        </w:tc>
      </w:tr>
      <w:tr w:rsidR="00764A1A" w:rsidRPr="00764A1A" w14:paraId="296E23FD" w14:textId="77777777" w:rsidTr="006C4FD1">
        <w:trPr>
          <w:trHeight w:val="1294"/>
        </w:trPr>
        <w:tc>
          <w:tcPr>
            <w:tcW w:w="992" w:type="dxa"/>
            <w:vMerge w:val="restart"/>
            <w:shd w:val="clear" w:color="auto" w:fill="ACB9CA" w:themeFill="text2" w:themeFillTint="66"/>
          </w:tcPr>
          <w:p w14:paraId="63DCE009" w14:textId="77777777" w:rsidR="006C4FD1" w:rsidRPr="00741F9C" w:rsidRDefault="006C4FD1" w:rsidP="001A6165">
            <w:pPr>
              <w:spacing w:line="276" w:lineRule="auto"/>
              <w:jc w:val="both"/>
              <w:rPr>
                <w:rFonts w:ascii="Barlow" w:eastAsia="Batang" w:hAnsi="Barlow" w:cstheme="majorHAnsi"/>
                <w:b/>
                <w:sz w:val="18"/>
                <w:szCs w:val="18"/>
                <w:lang w:val="en-GB"/>
              </w:rPr>
            </w:pPr>
            <w:r w:rsidRPr="00741F9C">
              <w:rPr>
                <w:rFonts w:ascii="Barlow" w:eastAsia="Batang" w:hAnsi="Barlow" w:cstheme="majorHAnsi"/>
                <w:b/>
                <w:sz w:val="18"/>
                <w:szCs w:val="18"/>
                <w:lang w:val="en-GB"/>
              </w:rPr>
              <w:t>A3 VOLUME</w:t>
            </w:r>
          </w:p>
          <w:p w14:paraId="2B8BB0EE" w14:textId="77777777" w:rsidR="006C4FD1" w:rsidRPr="00764A1A" w:rsidRDefault="006C4FD1" w:rsidP="001A6165">
            <w:pPr>
              <w:spacing w:line="276" w:lineRule="auto"/>
              <w:jc w:val="both"/>
              <w:rPr>
                <w:rFonts w:ascii="Barlow" w:eastAsia="Batang" w:hAnsi="Barlow" w:cstheme="majorHAnsi"/>
                <w:b/>
                <w:color w:val="FF0000"/>
                <w:sz w:val="18"/>
                <w:szCs w:val="18"/>
                <w:lang w:val="en-GB"/>
              </w:rPr>
            </w:pPr>
            <w:r w:rsidRPr="00741F9C">
              <w:rPr>
                <w:rFonts w:ascii="Barlow" w:eastAsia="Batang" w:hAnsi="Barlow" w:cstheme="majorHAnsi"/>
                <w:b/>
                <w:sz w:val="18"/>
                <w:szCs w:val="18"/>
                <w:lang w:val="en-GB"/>
              </w:rPr>
              <w:t>(</w:t>
            </w:r>
            <w:proofErr w:type="gramStart"/>
            <w:r w:rsidRPr="00741F9C">
              <w:rPr>
                <w:rFonts w:ascii="Barlow" w:eastAsia="Batang" w:hAnsi="Barlow" w:cstheme="majorHAnsi"/>
                <w:b/>
                <w:sz w:val="18"/>
                <w:szCs w:val="18"/>
                <w:lang w:val="en-GB"/>
              </w:rPr>
              <w:t>folder</w:t>
            </w:r>
            <w:proofErr w:type="gramEnd"/>
            <w:r w:rsidRPr="00741F9C">
              <w:rPr>
                <w:rFonts w:ascii="Barlow" w:eastAsia="Batang" w:hAnsi="Barlow" w:cstheme="majorHAnsi"/>
                <w:b/>
                <w:sz w:val="18"/>
                <w:szCs w:val="18"/>
                <w:lang w:val="en-GB"/>
              </w:rPr>
              <w:t xml:space="preserve"> 1)</w:t>
            </w:r>
          </w:p>
        </w:tc>
        <w:tc>
          <w:tcPr>
            <w:tcW w:w="1417" w:type="dxa"/>
            <w:shd w:val="clear" w:color="auto" w:fill="D5DCE4" w:themeFill="text2" w:themeFillTint="33"/>
          </w:tcPr>
          <w:p w14:paraId="290F7760" w14:textId="77777777" w:rsidR="006C4FD1" w:rsidRPr="00741F9C" w:rsidRDefault="006C4FD1" w:rsidP="001A6165">
            <w:pPr>
              <w:spacing w:line="276" w:lineRule="auto"/>
              <w:jc w:val="both"/>
              <w:rPr>
                <w:rFonts w:ascii="Barlow" w:eastAsia="Batang" w:hAnsi="Barlow" w:cstheme="majorHAnsi"/>
                <w:b/>
                <w:sz w:val="18"/>
                <w:szCs w:val="18"/>
                <w:lang w:val="en-GB"/>
              </w:rPr>
            </w:pPr>
            <w:r w:rsidRPr="00741F9C">
              <w:rPr>
                <w:rFonts w:ascii="Barlow" w:eastAsia="Batang" w:hAnsi="Barlow" w:cstheme="majorHAnsi"/>
                <w:b/>
                <w:sz w:val="18"/>
                <w:szCs w:val="18"/>
                <w:lang w:val="en-GB"/>
              </w:rPr>
              <w:t>A/textual part</w:t>
            </w:r>
          </w:p>
          <w:p w14:paraId="51635A57" w14:textId="77777777" w:rsidR="006C4FD1" w:rsidRPr="00741F9C" w:rsidRDefault="006C4FD1" w:rsidP="001A6165">
            <w:pPr>
              <w:spacing w:line="276" w:lineRule="auto"/>
              <w:rPr>
                <w:rFonts w:ascii="Barlow" w:eastAsia="Batang" w:hAnsi="Barlow" w:cstheme="majorHAnsi"/>
                <w:bCs/>
                <w:i/>
                <w:iCs/>
                <w:sz w:val="18"/>
                <w:szCs w:val="18"/>
                <w:lang w:val="en-GB"/>
              </w:rPr>
            </w:pPr>
          </w:p>
        </w:tc>
        <w:tc>
          <w:tcPr>
            <w:tcW w:w="10065" w:type="dxa"/>
            <w:gridSpan w:val="2"/>
            <w:shd w:val="clear" w:color="auto" w:fill="auto"/>
          </w:tcPr>
          <w:p w14:paraId="6B8DABD9" w14:textId="77777777" w:rsidR="006C4FD1" w:rsidRPr="00741F9C" w:rsidRDefault="006C4FD1" w:rsidP="001A6165">
            <w:pPr>
              <w:pStyle w:val="ListParagraph"/>
              <w:numPr>
                <w:ilvl w:val="0"/>
                <w:numId w:val="28"/>
              </w:numPr>
              <w:spacing w:line="276" w:lineRule="auto"/>
              <w:ind w:left="216" w:hanging="142"/>
              <w:jc w:val="both"/>
              <w:rPr>
                <w:rFonts w:ascii="Barlow" w:eastAsia="Batang" w:hAnsi="Barlow" w:cstheme="majorHAnsi"/>
                <w:bCs/>
                <w:sz w:val="18"/>
                <w:szCs w:val="18"/>
                <w:lang w:val="en-GB"/>
              </w:rPr>
            </w:pPr>
            <w:r w:rsidRPr="00741F9C">
              <w:rPr>
                <w:rFonts w:ascii="Barlow" w:eastAsia="Batang" w:hAnsi="Barlow" w:cstheme="majorHAnsi"/>
                <w:bCs/>
                <w:sz w:val="18"/>
                <w:szCs w:val="18"/>
                <w:lang w:val="en-GB"/>
              </w:rPr>
              <w:t xml:space="preserve">Textual annexes are submitted in a single file in .pdf format A3 (horizontal orientation), with the content indicated in Table </w:t>
            </w:r>
            <w:proofErr w:type="gramStart"/>
            <w:r w:rsidRPr="00741F9C">
              <w:rPr>
                <w:rFonts w:ascii="Barlow" w:eastAsia="Batang" w:hAnsi="Barlow" w:cstheme="majorHAnsi"/>
                <w:bCs/>
                <w:sz w:val="18"/>
                <w:szCs w:val="18"/>
                <w:lang w:val="en-GB"/>
              </w:rPr>
              <w:t>1  (</w:t>
            </w:r>
            <w:proofErr w:type="gramEnd"/>
            <w:r w:rsidRPr="00741F9C">
              <w:rPr>
                <w:rFonts w:ascii="Barlow" w:eastAsia="Batang" w:hAnsi="Barlow" w:cstheme="majorHAnsi"/>
                <w:bCs/>
                <w:sz w:val="18"/>
                <w:szCs w:val="18"/>
                <w:lang w:val="en-GB"/>
              </w:rPr>
              <w:t>Chapter 7).</w:t>
            </w:r>
          </w:p>
          <w:p w14:paraId="3506816B" w14:textId="77777777" w:rsidR="006C4FD1" w:rsidRPr="00741F9C" w:rsidRDefault="006C4FD1" w:rsidP="001A6165">
            <w:pPr>
              <w:pStyle w:val="ListParagraph"/>
              <w:numPr>
                <w:ilvl w:val="0"/>
                <w:numId w:val="28"/>
              </w:numPr>
              <w:spacing w:line="276" w:lineRule="auto"/>
              <w:ind w:left="216" w:hanging="142"/>
              <w:jc w:val="both"/>
              <w:rPr>
                <w:rFonts w:ascii="Barlow" w:eastAsia="Batang" w:hAnsi="Barlow" w:cstheme="majorHAnsi"/>
                <w:bCs/>
                <w:sz w:val="18"/>
                <w:szCs w:val="18"/>
                <w:lang w:val="en-GB"/>
              </w:rPr>
            </w:pPr>
            <w:r w:rsidRPr="00741F9C">
              <w:rPr>
                <w:rFonts w:ascii="Barlow" w:eastAsia="Batang" w:hAnsi="Barlow" w:cstheme="majorHAnsi"/>
                <w:bCs/>
                <w:sz w:val="18"/>
                <w:szCs w:val="18"/>
                <w:lang w:val="en-GB"/>
              </w:rPr>
              <w:t>Full title of the Competition is to be indicated in the upper right corner of every sheet.</w:t>
            </w:r>
          </w:p>
          <w:p w14:paraId="559FBAC4" w14:textId="77777777" w:rsidR="006C4FD1" w:rsidRPr="00741F9C" w:rsidRDefault="006C4FD1" w:rsidP="001A6165">
            <w:pPr>
              <w:pStyle w:val="ListParagraph"/>
              <w:numPr>
                <w:ilvl w:val="0"/>
                <w:numId w:val="28"/>
              </w:numPr>
              <w:spacing w:line="276" w:lineRule="auto"/>
              <w:ind w:left="216" w:hanging="142"/>
              <w:jc w:val="both"/>
              <w:rPr>
                <w:rFonts w:ascii="Barlow" w:eastAsia="Batang" w:hAnsi="Barlow" w:cstheme="majorHAnsi"/>
                <w:bCs/>
                <w:sz w:val="18"/>
                <w:szCs w:val="18"/>
                <w:lang w:val="en-GB"/>
              </w:rPr>
            </w:pPr>
            <w:r w:rsidRPr="00741F9C">
              <w:rPr>
                <w:rFonts w:ascii="Barlow" w:eastAsia="Batang" w:hAnsi="Barlow" w:cstheme="majorHAnsi"/>
                <w:bCs/>
                <w:sz w:val="18"/>
                <w:szCs w:val="18"/>
                <w:lang w:val="en-GB"/>
              </w:rPr>
              <w:t>Entry code is to be indicated in the upper left corner of each sheet.</w:t>
            </w:r>
          </w:p>
          <w:p w14:paraId="6BCCC352" w14:textId="77777777" w:rsidR="006C4FD1" w:rsidRPr="00741F9C" w:rsidRDefault="006C4FD1" w:rsidP="001A6165">
            <w:pPr>
              <w:pStyle w:val="ListParagraph"/>
              <w:numPr>
                <w:ilvl w:val="0"/>
                <w:numId w:val="28"/>
              </w:numPr>
              <w:spacing w:line="276" w:lineRule="auto"/>
              <w:ind w:left="216" w:hanging="142"/>
              <w:jc w:val="both"/>
              <w:rPr>
                <w:rFonts w:ascii="Barlow" w:eastAsia="Batang" w:hAnsi="Barlow" w:cstheme="majorHAnsi"/>
                <w:bCs/>
                <w:sz w:val="18"/>
                <w:szCs w:val="18"/>
                <w:lang w:val="en-GB"/>
              </w:rPr>
            </w:pPr>
            <w:r w:rsidRPr="00741F9C">
              <w:rPr>
                <w:rFonts w:ascii="Barlow" w:eastAsia="Batang" w:hAnsi="Barlow" w:cstheme="majorHAnsi"/>
                <w:bCs/>
                <w:sz w:val="18"/>
                <w:szCs w:val="18"/>
                <w:lang w:val="en-GB"/>
              </w:rPr>
              <w:t>Use font size 11 (Arial or similar).</w:t>
            </w:r>
          </w:p>
        </w:tc>
      </w:tr>
      <w:tr w:rsidR="00764A1A" w:rsidRPr="00764A1A" w14:paraId="3DB172A4" w14:textId="77777777" w:rsidTr="006C4FD1">
        <w:trPr>
          <w:trHeight w:val="277"/>
        </w:trPr>
        <w:tc>
          <w:tcPr>
            <w:tcW w:w="992" w:type="dxa"/>
            <w:vMerge/>
            <w:shd w:val="clear" w:color="auto" w:fill="ACB9CA" w:themeFill="text2" w:themeFillTint="66"/>
          </w:tcPr>
          <w:p w14:paraId="01677CDA" w14:textId="77777777" w:rsidR="006C4FD1" w:rsidRPr="00764A1A" w:rsidRDefault="006C4FD1" w:rsidP="001A6165">
            <w:pPr>
              <w:spacing w:line="276" w:lineRule="auto"/>
              <w:jc w:val="both"/>
              <w:rPr>
                <w:rFonts w:ascii="Barlow" w:eastAsia="Batang" w:hAnsi="Barlow" w:cstheme="majorHAnsi"/>
                <w:bCs/>
                <w:color w:val="FF0000"/>
                <w:sz w:val="18"/>
                <w:szCs w:val="18"/>
                <w:lang w:val="en-GB"/>
              </w:rPr>
            </w:pPr>
          </w:p>
        </w:tc>
        <w:tc>
          <w:tcPr>
            <w:tcW w:w="1417" w:type="dxa"/>
            <w:shd w:val="clear" w:color="auto" w:fill="D5DCE4" w:themeFill="text2" w:themeFillTint="33"/>
          </w:tcPr>
          <w:p w14:paraId="7A2D65CC" w14:textId="77777777" w:rsidR="006C4FD1" w:rsidRPr="00741F9C" w:rsidRDefault="006C4FD1" w:rsidP="001A6165">
            <w:pPr>
              <w:spacing w:line="276" w:lineRule="auto"/>
              <w:jc w:val="both"/>
              <w:rPr>
                <w:rFonts w:ascii="Barlow" w:eastAsia="Batang" w:hAnsi="Barlow" w:cstheme="majorHAnsi"/>
                <w:b/>
                <w:sz w:val="18"/>
                <w:szCs w:val="18"/>
                <w:lang w:val="en-GB"/>
              </w:rPr>
            </w:pPr>
            <w:r w:rsidRPr="00741F9C">
              <w:rPr>
                <w:rFonts w:ascii="Barlow" w:eastAsia="Batang" w:hAnsi="Barlow" w:cstheme="majorHAnsi"/>
                <w:b/>
                <w:sz w:val="18"/>
                <w:szCs w:val="18"/>
                <w:lang w:val="en-GB"/>
              </w:rPr>
              <w:t>B/graphic part</w:t>
            </w:r>
          </w:p>
        </w:tc>
        <w:tc>
          <w:tcPr>
            <w:tcW w:w="10065" w:type="dxa"/>
            <w:gridSpan w:val="2"/>
          </w:tcPr>
          <w:p w14:paraId="3AA74290" w14:textId="77777777" w:rsidR="006C4FD1" w:rsidRPr="00741F9C" w:rsidRDefault="006C4FD1" w:rsidP="001A6165">
            <w:pPr>
              <w:pStyle w:val="ListParagraph"/>
              <w:numPr>
                <w:ilvl w:val="0"/>
                <w:numId w:val="28"/>
              </w:numPr>
              <w:spacing w:line="276" w:lineRule="auto"/>
              <w:ind w:left="216" w:hanging="142"/>
              <w:jc w:val="both"/>
              <w:rPr>
                <w:rFonts w:ascii="Barlow" w:eastAsia="Batang" w:hAnsi="Barlow" w:cstheme="majorHAnsi"/>
                <w:bCs/>
                <w:sz w:val="18"/>
                <w:szCs w:val="18"/>
                <w:lang w:val="en-GB"/>
              </w:rPr>
            </w:pPr>
            <w:r w:rsidRPr="00741F9C">
              <w:rPr>
                <w:rFonts w:ascii="Barlow" w:eastAsia="Batang" w:hAnsi="Barlow" w:cstheme="majorHAnsi"/>
                <w:bCs/>
                <w:sz w:val="18"/>
                <w:szCs w:val="18"/>
                <w:lang w:val="en-GB"/>
              </w:rPr>
              <w:t>Graphic annexes prepared on A0 panels need to be downsized to A3 format and attached as part of A3 volume.</w:t>
            </w:r>
          </w:p>
        </w:tc>
      </w:tr>
      <w:tr w:rsidR="00764A1A" w:rsidRPr="00764A1A" w14:paraId="05B62A48" w14:textId="77777777" w:rsidTr="001A6165">
        <w:trPr>
          <w:trHeight w:val="1564"/>
        </w:trPr>
        <w:tc>
          <w:tcPr>
            <w:tcW w:w="2409" w:type="dxa"/>
            <w:gridSpan w:val="2"/>
            <w:shd w:val="clear" w:color="auto" w:fill="D9D9D9" w:themeFill="background1" w:themeFillShade="D9"/>
          </w:tcPr>
          <w:p w14:paraId="5B87DFBC" w14:textId="77777777" w:rsidR="006C4FD1" w:rsidRPr="00741F9C" w:rsidRDefault="006C4FD1" w:rsidP="001A6165">
            <w:pPr>
              <w:spacing w:line="276" w:lineRule="auto"/>
              <w:jc w:val="both"/>
              <w:rPr>
                <w:rFonts w:ascii="Barlow" w:eastAsia="Batang" w:hAnsi="Barlow" w:cstheme="majorHAnsi"/>
                <w:b/>
                <w:sz w:val="18"/>
                <w:szCs w:val="18"/>
                <w:lang w:val="en-GB"/>
              </w:rPr>
            </w:pPr>
            <w:r w:rsidRPr="00741F9C">
              <w:rPr>
                <w:rFonts w:ascii="Barlow" w:eastAsia="Batang" w:hAnsi="Barlow" w:cstheme="majorHAnsi"/>
                <w:b/>
                <w:sz w:val="18"/>
                <w:szCs w:val="18"/>
                <w:lang w:val="en-GB"/>
              </w:rPr>
              <w:t>A0 PANELS</w:t>
            </w:r>
          </w:p>
          <w:p w14:paraId="069F0731" w14:textId="77777777" w:rsidR="006C4FD1" w:rsidRPr="00741F9C" w:rsidRDefault="006C4FD1" w:rsidP="001A6165">
            <w:pPr>
              <w:spacing w:line="276" w:lineRule="auto"/>
              <w:jc w:val="both"/>
              <w:rPr>
                <w:rFonts w:ascii="Barlow" w:eastAsia="Batang" w:hAnsi="Barlow" w:cstheme="majorHAnsi"/>
                <w:b/>
                <w:sz w:val="18"/>
                <w:szCs w:val="18"/>
                <w:lang w:val="en-GB"/>
              </w:rPr>
            </w:pPr>
            <w:r w:rsidRPr="00741F9C">
              <w:rPr>
                <w:rFonts w:ascii="Barlow" w:eastAsia="Batang" w:hAnsi="Barlow" w:cstheme="majorHAnsi"/>
                <w:b/>
                <w:sz w:val="18"/>
                <w:szCs w:val="18"/>
                <w:lang w:val="en-GB"/>
              </w:rPr>
              <w:t>Graphic part</w:t>
            </w:r>
          </w:p>
          <w:p w14:paraId="1DE398C0" w14:textId="77777777" w:rsidR="006C4FD1" w:rsidRPr="00741F9C" w:rsidRDefault="006C4FD1" w:rsidP="001A6165">
            <w:pPr>
              <w:spacing w:line="276" w:lineRule="auto"/>
              <w:jc w:val="both"/>
              <w:rPr>
                <w:rFonts w:ascii="Barlow" w:eastAsia="Batang" w:hAnsi="Barlow" w:cstheme="majorHAnsi"/>
                <w:bCs/>
                <w:sz w:val="18"/>
                <w:szCs w:val="18"/>
                <w:lang w:val="en-GB"/>
              </w:rPr>
            </w:pPr>
            <w:r w:rsidRPr="00741F9C">
              <w:rPr>
                <w:rFonts w:ascii="Barlow" w:eastAsia="Batang" w:hAnsi="Barlow" w:cstheme="majorHAnsi"/>
                <w:b/>
                <w:sz w:val="18"/>
                <w:szCs w:val="18"/>
                <w:lang w:val="en-GB"/>
              </w:rPr>
              <w:t>(</w:t>
            </w:r>
            <w:proofErr w:type="gramStart"/>
            <w:r w:rsidRPr="00741F9C">
              <w:rPr>
                <w:rFonts w:ascii="Barlow" w:eastAsia="Batang" w:hAnsi="Barlow" w:cstheme="majorHAnsi"/>
                <w:b/>
                <w:sz w:val="18"/>
                <w:szCs w:val="18"/>
                <w:lang w:val="en-GB"/>
              </w:rPr>
              <w:t>folder</w:t>
            </w:r>
            <w:proofErr w:type="gramEnd"/>
            <w:r w:rsidRPr="00741F9C">
              <w:rPr>
                <w:rFonts w:ascii="Barlow" w:eastAsia="Batang" w:hAnsi="Barlow" w:cstheme="majorHAnsi"/>
                <w:b/>
                <w:sz w:val="18"/>
                <w:szCs w:val="18"/>
                <w:lang w:val="en-GB"/>
              </w:rPr>
              <w:t xml:space="preserve"> 2)</w:t>
            </w:r>
          </w:p>
        </w:tc>
        <w:tc>
          <w:tcPr>
            <w:tcW w:w="10065" w:type="dxa"/>
            <w:gridSpan w:val="2"/>
            <w:shd w:val="clear" w:color="auto" w:fill="auto"/>
          </w:tcPr>
          <w:p w14:paraId="3F67CF33" w14:textId="77777777" w:rsidR="006C4FD1" w:rsidRPr="00741F9C" w:rsidRDefault="006C4FD1" w:rsidP="001A6165">
            <w:pPr>
              <w:pStyle w:val="ListParagraph"/>
              <w:numPr>
                <w:ilvl w:val="0"/>
                <w:numId w:val="28"/>
              </w:numPr>
              <w:spacing w:line="276" w:lineRule="auto"/>
              <w:ind w:left="216" w:hanging="142"/>
              <w:jc w:val="both"/>
              <w:rPr>
                <w:rFonts w:ascii="Barlow" w:eastAsia="Batang" w:hAnsi="Barlow" w:cstheme="majorHAnsi"/>
                <w:bCs/>
                <w:sz w:val="18"/>
                <w:szCs w:val="18"/>
                <w:lang w:val="en-GB"/>
              </w:rPr>
            </w:pPr>
            <w:r w:rsidRPr="00741F9C">
              <w:rPr>
                <w:rFonts w:ascii="Barlow" w:eastAsia="Batang" w:hAnsi="Barlow" w:cstheme="majorHAnsi"/>
                <w:bCs/>
                <w:sz w:val="18"/>
                <w:szCs w:val="18"/>
                <w:lang w:val="en-GB"/>
              </w:rPr>
              <w:t>All graphic annexes to the Competition Entry are to be submitted in a single file in .pdf format A0 (horizontal orientation). Graphic annexes are submitted in line with the content indicated in Chapter 7. The number of pages is not limited.</w:t>
            </w:r>
          </w:p>
          <w:p w14:paraId="0C849C04" w14:textId="77777777" w:rsidR="006C4FD1" w:rsidRPr="00741F9C" w:rsidRDefault="006C4FD1" w:rsidP="001A6165">
            <w:pPr>
              <w:pStyle w:val="ListParagraph"/>
              <w:numPr>
                <w:ilvl w:val="0"/>
                <w:numId w:val="28"/>
              </w:numPr>
              <w:spacing w:line="276" w:lineRule="auto"/>
              <w:ind w:left="216" w:hanging="142"/>
              <w:jc w:val="both"/>
              <w:rPr>
                <w:rFonts w:ascii="Barlow" w:eastAsia="Batang" w:hAnsi="Barlow" w:cstheme="majorHAnsi"/>
                <w:bCs/>
                <w:sz w:val="18"/>
                <w:szCs w:val="18"/>
                <w:lang w:val="en-GB"/>
              </w:rPr>
            </w:pPr>
            <w:r w:rsidRPr="00741F9C">
              <w:rPr>
                <w:rFonts w:ascii="Barlow" w:eastAsia="Batang" w:hAnsi="Barlow" w:cstheme="majorHAnsi"/>
                <w:bCs/>
                <w:sz w:val="18"/>
                <w:szCs w:val="18"/>
                <w:lang w:val="en-GB"/>
              </w:rPr>
              <w:t>Full title of the Competition is to be indicated in the upper right corner of every sheet.</w:t>
            </w:r>
          </w:p>
          <w:p w14:paraId="5661F9AD" w14:textId="77777777" w:rsidR="006C4FD1" w:rsidRPr="00741F9C" w:rsidRDefault="006C4FD1" w:rsidP="001A6165">
            <w:pPr>
              <w:pStyle w:val="ListParagraph"/>
              <w:numPr>
                <w:ilvl w:val="0"/>
                <w:numId w:val="28"/>
              </w:numPr>
              <w:spacing w:line="276" w:lineRule="auto"/>
              <w:ind w:left="216" w:hanging="142"/>
              <w:jc w:val="both"/>
              <w:rPr>
                <w:rFonts w:ascii="Barlow" w:eastAsia="Batang" w:hAnsi="Barlow" w:cstheme="majorHAnsi"/>
                <w:bCs/>
                <w:sz w:val="18"/>
                <w:szCs w:val="18"/>
                <w:lang w:val="en-GB"/>
              </w:rPr>
            </w:pPr>
            <w:r w:rsidRPr="00741F9C">
              <w:rPr>
                <w:rFonts w:ascii="Barlow" w:eastAsia="Batang" w:hAnsi="Barlow" w:cstheme="majorHAnsi"/>
                <w:bCs/>
                <w:sz w:val="18"/>
                <w:szCs w:val="18"/>
                <w:lang w:val="en-GB"/>
              </w:rPr>
              <w:t>Entry code is to be indicated in the upper left corner of every sheet.</w:t>
            </w:r>
          </w:p>
          <w:p w14:paraId="07B452D8" w14:textId="77777777" w:rsidR="006C4FD1" w:rsidRPr="00741F9C" w:rsidRDefault="006C4FD1" w:rsidP="001A6165">
            <w:pPr>
              <w:pStyle w:val="ListParagraph"/>
              <w:numPr>
                <w:ilvl w:val="0"/>
                <w:numId w:val="28"/>
              </w:numPr>
              <w:spacing w:line="276" w:lineRule="auto"/>
              <w:ind w:left="216" w:hanging="142"/>
              <w:jc w:val="both"/>
              <w:rPr>
                <w:rFonts w:ascii="Barlow" w:eastAsia="Batang" w:hAnsi="Barlow" w:cstheme="majorHAnsi"/>
                <w:bCs/>
                <w:sz w:val="18"/>
                <w:szCs w:val="18"/>
                <w:lang w:val="en-GB"/>
              </w:rPr>
            </w:pPr>
            <w:r w:rsidRPr="00741F9C">
              <w:rPr>
                <w:rFonts w:ascii="Barlow" w:eastAsia="Batang" w:hAnsi="Barlow" w:cstheme="majorHAnsi"/>
                <w:bCs/>
                <w:sz w:val="18"/>
                <w:szCs w:val="18"/>
                <w:lang w:val="en-GB"/>
              </w:rPr>
              <w:t>Use font size 16 (Arial or similar).</w:t>
            </w:r>
          </w:p>
          <w:p w14:paraId="2BDAD8A6" w14:textId="77777777" w:rsidR="006C4FD1" w:rsidRPr="00741F9C" w:rsidRDefault="006C4FD1" w:rsidP="001A6165">
            <w:pPr>
              <w:pStyle w:val="ListParagraph"/>
              <w:numPr>
                <w:ilvl w:val="0"/>
                <w:numId w:val="28"/>
              </w:numPr>
              <w:spacing w:line="276" w:lineRule="auto"/>
              <w:ind w:left="216" w:hanging="142"/>
              <w:jc w:val="both"/>
              <w:rPr>
                <w:rFonts w:ascii="Barlow" w:eastAsia="Batang" w:hAnsi="Barlow" w:cstheme="majorHAnsi"/>
                <w:b/>
                <w:sz w:val="18"/>
                <w:szCs w:val="18"/>
                <w:lang w:val="en-GB"/>
              </w:rPr>
            </w:pPr>
            <w:r w:rsidRPr="00741F9C">
              <w:rPr>
                <w:rFonts w:ascii="Barlow" w:eastAsia="Batang" w:hAnsi="Barlow" w:cstheme="majorHAnsi"/>
                <w:bCs/>
                <w:sz w:val="18"/>
                <w:szCs w:val="18"/>
                <w:lang w:val="en-GB"/>
              </w:rPr>
              <w:t>All 3D representations in JPEG format are to be submitted for publication in digital media.</w:t>
            </w:r>
          </w:p>
        </w:tc>
      </w:tr>
      <w:tr w:rsidR="00741F9C" w:rsidRPr="00764A1A" w14:paraId="0307E488" w14:textId="77777777" w:rsidTr="00F2479F">
        <w:trPr>
          <w:trHeight w:val="132"/>
        </w:trPr>
        <w:tc>
          <w:tcPr>
            <w:tcW w:w="2409" w:type="dxa"/>
            <w:gridSpan w:val="2"/>
            <w:shd w:val="clear" w:color="auto" w:fill="D9D9D9" w:themeFill="background1" w:themeFillShade="D9"/>
          </w:tcPr>
          <w:p w14:paraId="6AD4A820" w14:textId="0A104727" w:rsidR="00741F9C" w:rsidRPr="00741F9C" w:rsidRDefault="00741F9C" w:rsidP="00741F9C">
            <w:pPr>
              <w:spacing w:line="276" w:lineRule="auto"/>
              <w:jc w:val="both"/>
              <w:rPr>
                <w:rFonts w:ascii="Barlow" w:eastAsia="Batang" w:hAnsi="Barlow" w:cstheme="majorHAnsi"/>
                <w:b/>
                <w:sz w:val="18"/>
                <w:szCs w:val="18"/>
                <w:lang w:val="en-GB"/>
              </w:rPr>
            </w:pPr>
            <w:r w:rsidRPr="00741F9C">
              <w:rPr>
                <w:rFonts w:ascii="Barlow" w:eastAsia="Batang" w:hAnsi="Barlow" w:cstheme="majorHAnsi"/>
                <w:b/>
                <w:sz w:val="18"/>
                <w:szCs w:val="18"/>
                <w:lang w:val="en-GB"/>
              </w:rPr>
              <w:t xml:space="preserve">DWG files - evidence of </w:t>
            </w:r>
            <w:r w:rsidR="00CC684E" w:rsidRPr="00CC684E">
              <w:rPr>
                <w:rFonts w:ascii="Barlow" w:eastAsia="Batang" w:hAnsi="Barlow" w:cstheme="majorHAnsi"/>
                <w:b/>
                <w:sz w:val="18"/>
                <w:szCs w:val="18"/>
                <w:lang w:val="en-GB"/>
              </w:rPr>
              <w:t>fulfilment of designated parameters</w:t>
            </w:r>
          </w:p>
          <w:p w14:paraId="7B42D3F9" w14:textId="46F37A03" w:rsidR="00741F9C" w:rsidRPr="00741F9C" w:rsidRDefault="00741F9C" w:rsidP="00741F9C">
            <w:pPr>
              <w:spacing w:line="276" w:lineRule="auto"/>
              <w:jc w:val="both"/>
              <w:rPr>
                <w:rFonts w:ascii="Barlow" w:eastAsia="Batang" w:hAnsi="Barlow" w:cstheme="majorHAnsi"/>
                <w:b/>
                <w:sz w:val="18"/>
                <w:szCs w:val="18"/>
                <w:lang w:val="en-GB"/>
              </w:rPr>
            </w:pPr>
            <w:r w:rsidRPr="00741F9C">
              <w:rPr>
                <w:rFonts w:ascii="Barlow" w:eastAsia="Batang" w:hAnsi="Barlow" w:cstheme="majorHAnsi"/>
                <w:b/>
                <w:sz w:val="18"/>
                <w:szCs w:val="18"/>
                <w:lang w:val="en-GB"/>
              </w:rPr>
              <w:t>Graphic</w:t>
            </w:r>
            <w:r>
              <w:rPr>
                <w:rFonts w:ascii="Barlow" w:eastAsia="Batang" w:hAnsi="Barlow" w:cstheme="majorHAnsi"/>
                <w:b/>
                <w:sz w:val="18"/>
                <w:szCs w:val="18"/>
                <w:lang w:val="en-GB"/>
              </w:rPr>
              <w:t xml:space="preserve"> part</w:t>
            </w:r>
          </w:p>
          <w:p w14:paraId="0E1AD034" w14:textId="4DCAFD81" w:rsidR="00741F9C" w:rsidRPr="00764A1A" w:rsidRDefault="00741F9C" w:rsidP="00741F9C">
            <w:pPr>
              <w:spacing w:line="276" w:lineRule="auto"/>
              <w:jc w:val="both"/>
              <w:rPr>
                <w:rFonts w:ascii="Barlow" w:eastAsia="Batang" w:hAnsi="Barlow" w:cstheme="majorHAnsi"/>
                <w:b/>
                <w:color w:val="FF0000"/>
                <w:sz w:val="18"/>
                <w:szCs w:val="18"/>
                <w:lang w:val="en-GB"/>
              </w:rPr>
            </w:pPr>
            <w:r w:rsidRPr="00741F9C">
              <w:rPr>
                <w:rFonts w:ascii="Barlow" w:eastAsia="Batang" w:hAnsi="Barlow" w:cstheme="majorHAnsi"/>
                <w:b/>
                <w:sz w:val="18"/>
                <w:szCs w:val="18"/>
                <w:lang w:val="en-GB"/>
              </w:rPr>
              <w:t>(</w:t>
            </w:r>
            <w:proofErr w:type="gramStart"/>
            <w:r w:rsidRPr="00741F9C">
              <w:rPr>
                <w:rFonts w:ascii="Barlow" w:eastAsia="Batang" w:hAnsi="Barlow" w:cstheme="majorHAnsi"/>
                <w:b/>
                <w:sz w:val="18"/>
                <w:szCs w:val="18"/>
                <w:lang w:val="en-GB"/>
              </w:rPr>
              <w:t>folder</w:t>
            </w:r>
            <w:proofErr w:type="gramEnd"/>
            <w:r w:rsidRPr="00741F9C">
              <w:rPr>
                <w:rFonts w:ascii="Barlow" w:eastAsia="Batang" w:hAnsi="Barlow" w:cstheme="majorHAnsi"/>
                <w:b/>
                <w:sz w:val="18"/>
                <w:szCs w:val="18"/>
                <w:lang w:val="en-GB"/>
              </w:rPr>
              <w:t xml:space="preserve"> 3)</w:t>
            </w:r>
          </w:p>
        </w:tc>
        <w:tc>
          <w:tcPr>
            <w:tcW w:w="10065" w:type="dxa"/>
            <w:gridSpan w:val="2"/>
            <w:shd w:val="clear" w:color="auto" w:fill="auto"/>
          </w:tcPr>
          <w:p w14:paraId="4302EEAC" w14:textId="15A411D1" w:rsidR="00CC684E" w:rsidRPr="001A4D0B" w:rsidRDefault="00CC684E" w:rsidP="00741F9C">
            <w:pPr>
              <w:pStyle w:val="ListParagraph"/>
              <w:numPr>
                <w:ilvl w:val="0"/>
                <w:numId w:val="43"/>
              </w:numPr>
              <w:spacing w:line="276" w:lineRule="auto"/>
              <w:ind w:left="177" w:hanging="142"/>
              <w:jc w:val="both"/>
              <w:rPr>
                <w:rFonts w:ascii="Barlow" w:eastAsia="Batang" w:hAnsi="Barlow" w:cstheme="majorHAnsi"/>
                <w:bCs/>
                <w:sz w:val="18"/>
                <w:szCs w:val="18"/>
                <w:lang w:val="en-GB"/>
              </w:rPr>
            </w:pPr>
            <w:r w:rsidRPr="001A4D0B">
              <w:rPr>
                <w:rFonts w:ascii="Barlow" w:eastAsia="Batang" w:hAnsi="Barlow" w:cstheme="majorHAnsi"/>
                <w:bCs/>
                <w:sz w:val="18"/>
                <w:szCs w:val="18"/>
                <w:lang w:val="en-GB"/>
              </w:rPr>
              <w:t>It is necessary to submit all drawings of the competition design in DWG format, in closed polylines, drawn on the provided geodetic map with marked building lines - which will serve for the purpose of verifying the dimensions and fulfilment of designated urban parameters.</w:t>
            </w:r>
          </w:p>
          <w:p w14:paraId="0CBB285B" w14:textId="1D9CCA65" w:rsidR="00741F9C" w:rsidRPr="001A4D0B" w:rsidRDefault="00CC684E" w:rsidP="00741F9C">
            <w:pPr>
              <w:pStyle w:val="ListParagraph"/>
              <w:numPr>
                <w:ilvl w:val="0"/>
                <w:numId w:val="43"/>
              </w:numPr>
              <w:spacing w:line="276" w:lineRule="auto"/>
              <w:ind w:left="177" w:hanging="142"/>
              <w:jc w:val="both"/>
              <w:rPr>
                <w:rFonts w:ascii="Barlow" w:eastAsia="Batang" w:hAnsi="Barlow" w:cstheme="majorHAnsi"/>
                <w:bCs/>
                <w:color w:val="FF0000"/>
                <w:sz w:val="18"/>
                <w:szCs w:val="18"/>
                <w:lang w:val="en-GB"/>
              </w:rPr>
            </w:pPr>
            <w:r w:rsidRPr="001A4D0B">
              <w:rPr>
                <w:rFonts w:ascii="Barlow" w:eastAsia="Batang" w:hAnsi="Barlow" w:cstheme="majorHAnsi"/>
                <w:bCs/>
                <w:sz w:val="18"/>
                <w:szCs w:val="18"/>
                <w:lang w:val="en-GB"/>
              </w:rPr>
              <w:t>DWG files will be used exclusively for verification purposes and will only be accessible to the jury. They will not be publicly disclosed to protect the rights of the authors.</w:t>
            </w:r>
          </w:p>
        </w:tc>
      </w:tr>
      <w:tr w:rsidR="00764A1A" w:rsidRPr="00764A1A" w14:paraId="7876BBFB" w14:textId="77777777" w:rsidTr="001A6165">
        <w:trPr>
          <w:trHeight w:val="132"/>
        </w:trPr>
        <w:tc>
          <w:tcPr>
            <w:tcW w:w="2409" w:type="dxa"/>
            <w:gridSpan w:val="2"/>
            <w:shd w:val="clear" w:color="auto" w:fill="D9D9D9" w:themeFill="background1" w:themeFillShade="D9"/>
          </w:tcPr>
          <w:p w14:paraId="0C387A7A" w14:textId="77777777" w:rsidR="00CC684E" w:rsidRPr="00CC684E" w:rsidRDefault="006C4FD1" w:rsidP="00CC684E">
            <w:pPr>
              <w:spacing w:line="276" w:lineRule="auto"/>
              <w:rPr>
                <w:rFonts w:ascii="Barlow" w:eastAsia="Batang" w:hAnsi="Barlow" w:cstheme="majorHAnsi"/>
                <w:b/>
                <w:sz w:val="18"/>
                <w:szCs w:val="18"/>
                <w:lang w:val="en-GB"/>
              </w:rPr>
            </w:pPr>
            <w:r w:rsidRPr="00CC684E">
              <w:rPr>
                <w:rFonts w:ascii="Barlow" w:eastAsia="Batang" w:hAnsi="Barlow" w:cstheme="majorHAnsi"/>
                <w:b/>
                <w:sz w:val="18"/>
                <w:szCs w:val="18"/>
                <w:lang w:val="en-GB"/>
              </w:rPr>
              <w:t xml:space="preserve">Information about the author </w:t>
            </w:r>
          </w:p>
          <w:p w14:paraId="3CA0CE68" w14:textId="351F48CC" w:rsidR="006C4FD1" w:rsidRPr="00764A1A" w:rsidRDefault="006C4FD1" w:rsidP="001A6165">
            <w:pPr>
              <w:spacing w:line="276" w:lineRule="auto"/>
              <w:jc w:val="both"/>
              <w:rPr>
                <w:rFonts w:ascii="Barlow" w:eastAsia="Batang" w:hAnsi="Barlow" w:cstheme="majorHAnsi"/>
                <w:b/>
                <w:color w:val="FF0000"/>
                <w:sz w:val="18"/>
                <w:szCs w:val="18"/>
                <w:lang w:val="en-GB"/>
              </w:rPr>
            </w:pPr>
            <w:r w:rsidRPr="00CC684E">
              <w:rPr>
                <w:rFonts w:ascii="Barlow" w:eastAsia="Batang" w:hAnsi="Barlow" w:cstheme="majorHAnsi"/>
                <w:b/>
                <w:sz w:val="18"/>
                <w:szCs w:val="18"/>
                <w:lang w:val="en-GB"/>
              </w:rPr>
              <w:t>(</w:t>
            </w:r>
            <w:proofErr w:type="gramStart"/>
            <w:r w:rsidRPr="00CC684E">
              <w:rPr>
                <w:rFonts w:ascii="Barlow" w:eastAsia="Batang" w:hAnsi="Barlow" w:cstheme="majorHAnsi"/>
                <w:b/>
                <w:sz w:val="18"/>
                <w:szCs w:val="18"/>
                <w:lang w:val="en-GB"/>
              </w:rPr>
              <w:t>folder</w:t>
            </w:r>
            <w:proofErr w:type="gramEnd"/>
            <w:r w:rsidRPr="00CC684E">
              <w:rPr>
                <w:rFonts w:ascii="Barlow" w:eastAsia="Batang" w:hAnsi="Barlow" w:cstheme="majorHAnsi"/>
                <w:b/>
                <w:sz w:val="18"/>
                <w:szCs w:val="18"/>
                <w:lang w:val="en-GB"/>
              </w:rPr>
              <w:t xml:space="preserve"> </w:t>
            </w:r>
            <w:r w:rsidR="00741F9C" w:rsidRPr="00CC684E">
              <w:rPr>
                <w:rFonts w:ascii="Barlow" w:eastAsia="Batang" w:hAnsi="Barlow" w:cstheme="majorHAnsi"/>
                <w:b/>
                <w:sz w:val="18"/>
                <w:szCs w:val="18"/>
                <w:lang w:val="en-GB"/>
              </w:rPr>
              <w:t>4</w:t>
            </w:r>
            <w:r w:rsidRPr="00CC684E">
              <w:rPr>
                <w:rFonts w:ascii="Barlow" w:eastAsia="Batang" w:hAnsi="Barlow" w:cstheme="majorHAnsi"/>
                <w:b/>
                <w:sz w:val="18"/>
                <w:szCs w:val="18"/>
                <w:lang w:val="en-GB"/>
              </w:rPr>
              <w:t>)</w:t>
            </w:r>
          </w:p>
        </w:tc>
        <w:tc>
          <w:tcPr>
            <w:tcW w:w="4941" w:type="dxa"/>
            <w:shd w:val="clear" w:color="auto" w:fill="auto"/>
          </w:tcPr>
          <w:p w14:paraId="07685C2B" w14:textId="0D021FB6" w:rsidR="00741F9C" w:rsidRPr="001A4D0B" w:rsidRDefault="00CC684E" w:rsidP="00CC684E">
            <w:pPr>
              <w:spacing w:line="276" w:lineRule="auto"/>
              <w:rPr>
                <w:rFonts w:ascii="Barlow" w:eastAsia="Batang" w:hAnsi="Barlow" w:cstheme="majorHAnsi"/>
                <w:sz w:val="18"/>
                <w:szCs w:val="18"/>
              </w:rPr>
            </w:pPr>
            <w:r w:rsidRPr="001A4D0B">
              <w:rPr>
                <w:rFonts w:ascii="Barlow" w:eastAsia="Batang" w:hAnsi="Barlow" w:cstheme="majorHAnsi"/>
                <w:sz w:val="18"/>
                <w:szCs w:val="18"/>
              </w:rPr>
              <w:t>STATEMENT FORM / If the competition participant is an individual or a group of individuals</w:t>
            </w:r>
          </w:p>
          <w:p w14:paraId="6A4711C1" w14:textId="6E7DBA8E" w:rsidR="006C4FD1" w:rsidRPr="001A4D0B" w:rsidRDefault="00741F9C" w:rsidP="00741F9C">
            <w:pPr>
              <w:spacing w:line="276" w:lineRule="auto"/>
              <w:jc w:val="both"/>
              <w:rPr>
                <w:rFonts w:ascii="Barlow" w:eastAsia="Batang" w:hAnsi="Barlow" w:cstheme="majorHAnsi"/>
                <w:bCs/>
                <w:color w:val="FF0000"/>
                <w:sz w:val="18"/>
                <w:szCs w:val="18"/>
                <w:lang w:val="en-GB"/>
              </w:rPr>
            </w:pPr>
            <w:r w:rsidRPr="001A4D0B">
              <w:rPr>
                <w:rFonts w:ascii="Barlow" w:eastAsia="Batang" w:hAnsi="Barlow" w:cstheme="majorHAnsi"/>
                <w:b/>
                <w:bCs/>
                <w:sz w:val="18"/>
                <w:szCs w:val="18"/>
              </w:rPr>
              <w:t>L</w:t>
            </w:r>
            <w:r w:rsidR="00CC684E" w:rsidRPr="001A4D0B">
              <w:rPr>
                <w:rFonts w:ascii="Barlow" w:eastAsia="Batang" w:hAnsi="Barlow" w:cstheme="majorHAnsi"/>
                <w:b/>
                <w:bCs/>
                <w:sz w:val="18"/>
                <w:szCs w:val="18"/>
              </w:rPr>
              <w:t>icense</w:t>
            </w:r>
          </w:p>
        </w:tc>
        <w:tc>
          <w:tcPr>
            <w:tcW w:w="5124" w:type="dxa"/>
            <w:shd w:val="clear" w:color="auto" w:fill="auto"/>
          </w:tcPr>
          <w:p w14:paraId="71296F7B" w14:textId="77777777" w:rsidR="00CC684E" w:rsidRPr="001A4D0B" w:rsidRDefault="00CC684E" w:rsidP="00CC684E">
            <w:pPr>
              <w:spacing w:line="276" w:lineRule="auto"/>
              <w:rPr>
                <w:rFonts w:ascii="Barlow" w:eastAsia="Batang" w:hAnsi="Barlow" w:cstheme="majorHAnsi"/>
                <w:bCs/>
                <w:sz w:val="18"/>
                <w:szCs w:val="18"/>
              </w:rPr>
            </w:pPr>
            <w:r w:rsidRPr="001A4D0B">
              <w:rPr>
                <w:rFonts w:ascii="Barlow" w:eastAsia="Batang" w:hAnsi="Barlow" w:cstheme="majorHAnsi"/>
                <w:bCs/>
                <w:sz w:val="18"/>
                <w:szCs w:val="18"/>
              </w:rPr>
              <w:t xml:space="preserve">STATEMENT FORM / If the competition participant is a legal entity </w:t>
            </w:r>
          </w:p>
          <w:p w14:paraId="4A772AFB" w14:textId="346B54F7" w:rsidR="00741F9C" w:rsidRPr="001A4D0B" w:rsidRDefault="00741F9C" w:rsidP="00CC684E">
            <w:pPr>
              <w:spacing w:line="276" w:lineRule="auto"/>
              <w:rPr>
                <w:rFonts w:ascii="Barlow" w:eastAsia="Batang" w:hAnsi="Barlow" w:cstheme="majorHAnsi"/>
                <w:b/>
                <w:sz w:val="18"/>
                <w:szCs w:val="18"/>
              </w:rPr>
            </w:pPr>
            <w:r w:rsidRPr="001A4D0B">
              <w:rPr>
                <w:rFonts w:ascii="Barlow" w:eastAsia="Batang" w:hAnsi="Barlow" w:cstheme="majorHAnsi"/>
                <w:b/>
                <w:sz w:val="18"/>
                <w:szCs w:val="18"/>
              </w:rPr>
              <w:t>Licen</w:t>
            </w:r>
            <w:r w:rsidR="00CC684E" w:rsidRPr="001A4D0B">
              <w:rPr>
                <w:rFonts w:ascii="Barlow" w:eastAsia="Batang" w:hAnsi="Barlow" w:cstheme="majorHAnsi"/>
                <w:b/>
                <w:sz w:val="18"/>
                <w:szCs w:val="18"/>
              </w:rPr>
              <w:t>se</w:t>
            </w:r>
          </w:p>
          <w:p w14:paraId="2256D6AF" w14:textId="6AC9AF23" w:rsidR="006C4FD1" w:rsidRPr="001A4D0B" w:rsidRDefault="00CC684E" w:rsidP="00CC684E">
            <w:pPr>
              <w:spacing w:line="276" w:lineRule="auto"/>
              <w:jc w:val="both"/>
              <w:rPr>
                <w:rFonts w:ascii="Barlow" w:eastAsia="Batang" w:hAnsi="Barlow" w:cstheme="majorHAnsi"/>
                <w:bCs/>
                <w:sz w:val="18"/>
                <w:szCs w:val="18"/>
              </w:rPr>
            </w:pPr>
            <w:r w:rsidRPr="001A4D0B">
              <w:rPr>
                <w:rFonts w:ascii="Barlow" w:eastAsia="Batang" w:hAnsi="Barlow" w:cstheme="majorHAnsi"/>
                <w:bCs/>
                <w:sz w:val="18"/>
                <w:szCs w:val="18"/>
              </w:rPr>
              <w:t>Excerpt from the Central Register of Companies of  Montenegro or the country in which the company is  registered</w:t>
            </w:r>
          </w:p>
        </w:tc>
      </w:tr>
    </w:tbl>
    <w:p w14:paraId="2EB4B09E" w14:textId="77777777" w:rsidR="006C4FD1" w:rsidRPr="00764A1A" w:rsidRDefault="006C4FD1" w:rsidP="00BF7AF5">
      <w:pPr>
        <w:tabs>
          <w:tab w:val="left" w:pos="3876"/>
        </w:tabs>
        <w:rPr>
          <w:rFonts w:asciiTheme="majorHAnsi" w:eastAsia="Batang" w:hAnsiTheme="majorHAnsi" w:cstheme="majorHAnsi"/>
          <w:color w:val="FF0000"/>
          <w:sz w:val="20"/>
          <w:szCs w:val="20"/>
        </w:rPr>
      </w:pPr>
    </w:p>
    <w:p w14:paraId="40CC6387" w14:textId="77777777" w:rsidR="006C4FD1" w:rsidRPr="00764A1A" w:rsidRDefault="006C4FD1" w:rsidP="00BF7AF5">
      <w:pPr>
        <w:tabs>
          <w:tab w:val="left" w:pos="3876"/>
        </w:tabs>
        <w:rPr>
          <w:rFonts w:asciiTheme="majorHAnsi" w:eastAsia="Batang" w:hAnsiTheme="majorHAnsi" w:cstheme="majorHAnsi"/>
          <w:color w:val="FF0000"/>
          <w:sz w:val="20"/>
          <w:szCs w:val="20"/>
        </w:rPr>
      </w:pPr>
    </w:p>
    <w:p w14:paraId="16FD2076" w14:textId="4B41F187" w:rsidR="00250DF7" w:rsidRPr="00764A1A" w:rsidRDefault="00250DF7" w:rsidP="00BF7AF5">
      <w:pPr>
        <w:tabs>
          <w:tab w:val="left" w:pos="3876"/>
        </w:tabs>
        <w:rPr>
          <w:rFonts w:ascii="Barlow" w:hAnsi="Barlow"/>
          <w:b/>
          <w:bCs/>
          <w:color w:val="FF0000"/>
        </w:rPr>
        <w:sectPr w:rsidR="00250DF7" w:rsidRPr="00764A1A" w:rsidSect="00250DF7">
          <w:type w:val="continuous"/>
          <w:pgSz w:w="15840" w:h="12240" w:orient="landscape"/>
          <w:pgMar w:top="1440" w:right="1538" w:bottom="1440" w:left="1440" w:header="720" w:footer="720" w:gutter="0"/>
          <w:cols w:space="720"/>
          <w:docGrid w:linePitch="360"/>
        </w:sectPr>
      </w:pPr>
    </w:p>
    <w:p w14:paraId="1CE05432" w14:textId="77777777" w:rsidR="00397D7F" w:rsidRDefault="006C4FD1" w:rsidP="006C4FD1">
      <w:pPr>
        <w:pBdr>
          <w:top w:val="nil"/>
          <w:left w:val="nil"/>
          <w:bottom w:val="nil"/>
          <w:right w:val="nil"/>
          <w:between w:val="nil"/>
        </w:pBdr>
        <w:tabs>
          <w:tab w:val="left" w:pos="360"/>
        </w:tabs>
        <w:jc w:val="both"/>
        <w:rPr>
          <w:rFonts w:ascii="Barlow" w:eastAsia="Times New Roman" w:hAnsi="Barlow" w:cstheme="majorHAnsi"/>
          <w:b/>
          <w:color w:val="FF0000"/>
          <w:sz w:val="32"/>
          <w:szCs w:val="32"/>
          <w:lang w:val="en-GB"/>
        </w:rPr>
      </w:pPr>
      <w:r w:rsidRPr="00764A1A">
        <w:rPr>
          <w:rFonts w:ascii="Barlow" w:eastAsia="Times New Roman" w:hAnsi="Barlow" w:cstheme="majorHAnsi"/>
          <w:b/>
          <w:color w:val="FF0000"/>
          <w:sz w:val="32"/>
          <w:szCs w:val="32"/>
          <w:lang w:val="en-GB"/>
        </w:rPr>
        <w:tab/>
      </w:r>
    </w:p>
    <w:p w14:paraId="6A709D83" w14:textId="77777777" w:rsidR="00397D7F" w:rsidRDefault="00397D7F" w:rsidP="006C4FD1">
      <w:pPr>
        <w:pBdr>
          <w:top w:val="nil"/>
          <w:left w:val="nil"/>
          <w:bottom w:val="nil"/>
          <w:right w:val="nil"/>
          <w:between w:val="nil"/>
        </w:pBdr>
        <w:tabs>
          <w:tab w:val="left" w:pos="360"/>
        </w:tabs>
        <w:jc w:val="both"/>
        <w:rPr>
          <w:rFonts w:ascii="Barlow" w:eastAsia="Times New Roman" w:hAnsi="Barlow" w:cstheme="majorHAnsi"/>
          <w:b/>
          <w:color w:val="FF0000"/>
          <w:sz w:val="32"/>
          <w:szCs w:val="32"/>
          <w:lang w:val="en-GB"/>
        </w:rPr>
      </w:pPr>
    </w:p>
    <w:p w14:paraId="225D97AD" w14:textId="77777777" w:rsidR="00397D7F" w:rsidRDefault="00397D7F" w:rsidP="006C4FD1">
      <w:pPr>
        <w:pBdr>
          <w:top w:val="nil"/>
          <w:left w:val="nil"/>
          <w:bottom w:val="nil"/>
          <w:right w:val="nil"/>
          <w:between w:val="nil"/>
        </w:pBdr>
        <w:tabs>
          <w:tab w:val="left" w:pos="360"/>
        </w:tabs>
        <w:jc w:val="both"/>
        <w:rPr>
          <w:rFonts w:ascii="Barlow" w:eastAsia="Times New Roman" w:hAnsi="Barlow" w:cstheme="majorHAnsi"/>
          <w:b/>
          <w:color w:val="FF0000"/>
          <w:sz w:val="32"/>
          <w:szCs w:val="32"/>
          <w:lang w:val="en-GB"/>
        </w:rPr>
      </w:pPr>
    </w:p>
    <w:p w14:paraId="49F84CB6" w14:textId="77777777" w:rsidR="00397D7F" w:rsidRDefault="00397D7F" w:rsidP="006C4FD1">
      <w:pPr>
        <w:pBdr>
          <w:top w:val="nil"/>
          <w:left w:val="nil"/>
          <w:bottom w:val="nil"/>
          <w:right w:val="nil"/>
          <w:between w:val="nil"/>
        </w:pBdr>
        <w:tabs>
          <w:tab w:val="left" w:pos="360"/>
        </w:tabs>
        <w:jc w:val="both"/>
        <w:rPr>
          <w:rFonts w:ascii="Barlow" w:eastAsia="Times New Roman" w:hAnsi="Barlow" w:cstheme="majorHAnsi"/>
          <w:b/>
          <w:color w:val="FF0000"/>
          <w:sz w:val="32"/>
          <w:szCs w:val="32"/>
          <w:lang w:val="en-GB"/>
        </w:rPr>
      </w:pPr>
    </w:p>
    <w:p w14:paraId="7CA0687C" w14:textId="70FDACF7" w:rsidR="006C4FD1" w:rsidRPr="00397D7F" w:rsidRDefault="006C4FD1" w:rsidP="00397D7F">
      <w:pPr>
        <w:pStyle w:val="ListParagraph"/>
        <w:numPr>
          <w:ilvl w:val="1"/>
          <w:numId w:val="4"/>
        </w:numPr>
        <w:pBdr>
          <w:top w:val="nil"/>
          <w:left w:val="nil"/>
          <w:bottom w:val="nil"/>
          <w:right w:val="nil"/>
          <w:between w:val="nil"/>
        </w:pBdr>
        <w:tabs>
          <w:tab w:val="left" w:pos="360"/>
        </w:tabs>
        <w:jc w:val="both"/>
        <w:rPr>
          <w:rFonts w:ascii="Barlow" w:eastAsia="Times New Roman" w:hAnsi="Barlow" w:cstheme="majorHAnsi"/>
          <w:b/>
          <w:color w:val="FF0000"/>
          <w:lang w:val="en-GB"/>
        </w:rPr>
      </w:pPr>
      <w:r w:rsidRPr="00397D7F">
        <w:rPr>
          <w:rFonts w:ascii="Barlow" w:eastAsia="Times New Roman" w:hAnsi="Barlow" w:cstheme="majorHAnsi"/>
          <w:b/>
          <w:lang w:val="en-GB"/>
        </w:rPr>
        <w:lastRenderedPageBreak/>
        <w:t>Method of entry submission</w:t>
      </w:r>
    </w:p>
    <w:p w14:paraId="29EC3179" w14:textId="77777777" w:rsidR="00397D7F" w:rsidRDefault="00397D7F" w:rsidP="00397D7F">
      <w:pPr>
        <w:rPr>
          <w:rFonts w:ascii="Barlow" w:hAnsi="Barlow"/>
          <w:b/>
          <w:bCs/>
          <w:lang w:val="en-GB"/>
        </w:rPr>
      </w:pPr>
    </w:p>
    <w:p w14:paraId="5CB1CE59" w14:textId="0DD0920A" w:rsidR="006C4FD1" w:rsidRDefault="006C4FD1" w:rsidP="00397D7F">
      <w:pPr>
        <w:ind w:left="360"/>
        <w:rPr>
          <w:rStyle w:val="Hyperlink"/>
          <w:rFonts w:ascii="Barlow" w:hAnsi="Barlow"/>
          <w:bCs/>
          <w:color w:val="auto"/>
        </w:rPr>
      </w:pPr>
      <w:r w:rsidRPr="00397D7F">
        <w:rPr>
          <w:rFonts w:ascii="Barlow" w:hAnsi="Barlow"/>
          <w:lang w:val="en-GB"/>
        </w:rPr>
        <w:t>The competition entry should be submitted only digitally via email to the address:</w:t>
      </w:r>
      <w:r w:rsidR="00397D7F" w:rsidRPr="00397D7F">
        <w:rPr>
          <w:rFonts w:ascii="Barlow" w:hAnsi="Barlow"/>
          <w:lang w:val="en-GB"/>
        </w:rPr>
        <w:t xml:space="preserve"> </w:t>
      </w:r>
      <w:hyperlink r:id="rId15" w:history="1">
        <w:r w:rsidR="00397D7F" w:rsidRPr="00F16921">
          <w:rPr>
            <w:rStyle w:val="Hyperlink"/>
            <w:rFonts w:ascii="Barlow" w:hAnsi="Barlow"/>
            <w:bCs/>
          </w:rPr>
          <w:t>konkurshajlastedim24@gmail.com</w:t>
        </w:r>
      </w:hyperlink>
      <w:r w:rsidRPr="00397D7F">
        <w:rPr>
          <w:rStyle w:val="Hyperlink"/>
          <w:rFonts w:ascii="Barlow" w:hAnsi="Barlow"/>
          <w:bCs/>
          <w:color w:val="auto"/>
        </w:rPr>
        <w:t>.</w:t>
      </w:r>
    </w:p>
    <w:p w14:paraId="2C460952" w14:textId="1FCB08F5" w:rsidR="006C4FD1" w:rsidRPr="00397D7F" w:rsidRDefault="00397D7F" w:rsidP="00397D7F">
      <w:pPr>
        <w:ind w:left="360"/>
        <w:rPr>
          <w:rFonts w:ascii="Barlow" w:hAnsi="Barlow"/>
          <w:bCs/>
          <w:lang w:val="en-GB"/>
        </w:rPr>
      </w:pPr>
      <w:r>
        <w:rPr>
          <w:rFonts w:ascii="Barlow" w:hAnsi="Barlow"/>
          <w:bCs/>
          <w:lang w:val="en-GB"/>
        </w:rPr>
        <w:tab/>
      </w:r>
    </w:p>
    <w:p w14:paraId="15E0523A" w14:textId="260C657A" w:rsidR="006C4FD1" w:rsidRPr="00397D7F" w:rsidRDefault="006C4FD1" w:rsidP="006C4FD1">
      <w:pPr>
        <w:ind w:left="360"/>
        <w:jc w:val="both"/>
        <w:rPr>
          <w:rFonts w:ascii="Barlow" w:hAnsi="Barlow"/>
          <w:lang w:val="en-GB"/>
        </w:rPr>
      </w:pPr>
      <w:r w:rsidRPr="00397D7F">
        <w:rPr>
          <w:rFonts w:ascii="Barlow" w:hAnsi="Barlow"/>
          <w:lang w:val="en-GB"/>
        </w:rPr>
        <w:t>Participants shall receive an e-mail confirming the receipt of the competition entry. Participants shall be fully responsible for safe and timely submission of documentation and the Ministry cannot be held responsible for failed applications.</w:t>
      </w:r>
    </w:p>
    <w:p w14:paraId="449DBD48" w14:textId="77777777" w:rsidR="006C4FD1" w:rsidRPr="00764A1A" w:rsidRDefault="006C4FD1" w:rsidP="006C4FD1">
      <w:pPr>
        <w:ind w:left="360"/>
        <w:jc w:val="both"/>
        <w:rPr>
          <w:rFonts w:ascii="Barlow" w:hAnsi="Barlow"/>
          <w:b/>
          <w:bCs/>
          <w:color w:val="FF0000"/>
          <w:lang w:val="en-GB"/>
        </w:rPr>
      </w:pPr>
    </w:p>
    <w:p w14:paraId="59BF40D4" w14:textId="77777777" w:rsidR="006C4FD1" w:rsidRPr="00397D7F" w:rsidRDefault="006C4FD1" w:rsidP="006C4FD1">
      <w:pPr>
        <w:ind w:left="360"/>
        <w:jc w:val="both"/>
        <w:rPr>
          <w:rFonts w:ascii="Barlow" w:hAnsi="Barlow"/>
          <w:bCs/>
          <w:lang w:val="en-GB"/>
        </w:rPr>
      </w:pPr>
      <w:r w:rsidRPr="00397D7F">
        <w:rPr>
          <w:rFonts w:ascii="Barlow" w:hAnsi="Barlow"/>
          <w:bCs/>
          <w:lang w:val="en-GB"/>
        </w:rPr>
        <w:t>When sending the entries, it is necessary to use a special email address created for that purpose, which consists of the following elements:</w:t>
      </w:r>
    </w:p>
    <w:p w14:paraId="04A112BF" w14:textId="77777777" w:rsidR="00001E71" w:rsidRPr="00397D7F" w:rsidRDefault="00001E71" w:rsidP="00001E71">
      <w:pPr>
        <w:spacing w:line="276" w:lineRule="auto"/>
        <w:ind w:left="360"/>
        <w:jc w:val="both"/>
        <w:rPr>
          <w:rFonts w:ascii="Barlow" w:eastAsia="Batang" w:hAnsi="Barlow" w:cstheme="majorHAnsi"/>
          <w:bCs/>
        </w:rPr>
      </w:pPr>
    </w:p>
    <w:p w14:paraId="504C3E85" w14:textId="18075CB2" w:rsidR="006C4FD1" w:rsidRPr="00397D7F" w:rsidRDefault="00BF7AF5" w:rsidP="006C4FD1">
      <w:pPr>
        <w:pStyle w:val="ListParagraph"/>
        <w:numPr>
          <w:ilvl w:val="0"/>
          <w:numId w:val="41"/>
        </w:numPr>
        <w:pBdr>
          <w:top w:val="nil"/>
          <w:left w:val="nil"/>
          <w:bottom w:val="nil"/>
          <w:right w:val="nil"/>
          <w:between w:val="nil"/>
        </w:pBdr>
        <w:tabs>
          <w:tab w:val="left" w:pos="360"/>
        </w:tabs>
        <w:jc w:val="both"/>
        <w:rPr>
          <w:rFonts w:ascii="Barlow" w:eastAsia="Times New Roman" w:hAnsi="Barlow" w:cstheme="majorHAnsi"/>
          <w:b/>
          <w:lang w:val="en-GB"/>
        </w:rPr>
      </w:pPr>
      <w:r w:rsidRPr="00397D7F">
        <w:rPr>
          <w:rFonts w:ascii="Barlow" w:eastAsia="Times New Roman" w:hAnsi="Barlow" w:cstheme="majorHAnsi"/>
          <w:b/>
          <w:lang w:val="en-GB"/>
        </w:rPr>
        <w:t>ski</w:t>
      </w:r>
    </w:p>
    <w:p w14:paraId="7CFFBBE0" w14:textId="77777777" w:rsidR="006C4FD1" w:rsidRPr="00397D7F" w:rsidRDefault="006C4FD1" w:rsidP="006C4FD1">
      <w:pPr>
        <w:pStyle w:val="ListParagraph"/>
        <w:numPr>
          <w:ilvl w:val="0"/>
          <w:numId w:val="41"/>
        </w:numPr>
        <w:pBdr>
          <w:top w:val="nil"/>
          <w:left w:val="nil"/>
          <w:bottom w:val="nil"/>
          <w:right w:val="nil"/>
          <w:between w:val="nil"/>
        </w:pBdr>
        <w:tabs>
          <w:tab w:val="left" w:pos="360"/>
        </w:tabs>
        <w:jc w:val="both"/>
        <w:rPr>
          <w:rFonts w:ascii="Barlow" w:eastAsia="Times New Roman" w:hAnsi="Barlow" w:cstheme="majorHAnsi"/>
          <w:b/>
          <w:lang w:val="en-GB"/>
        </w:rPr>
      </w:pPr>
      <w:r w:rsidRPr="00397D7F">
        <w:rPr>
          <w:rFonts w:ascii="Barlow" w:eastAsia="Times New Roman" w:hAnsi="Barlow" w:cs="Calibri Light"/>
          <w:b/>
          <w:lang w:val="en-GB"/>
        </w:rPr>
        <w:t>dot (.)</w:t>
      </w:r>
    </w:p>
    <w:p w14:paraId="350D1941" w14:textId="77777777" w:rsidR="006C4FD1" w:rsidRPr="00397D7F" w:rsidRDefault="006C4FD1" w:rsidP="006C4FD1">
      <w:pPr>
        <w:pStyle w:val="ListParagraph"/>
        <w:numPr>
          <w:ilvl w:val="0"/>
          <w:numId w:val="41"/>
        </w:numPr>
        <w:pBdr>
          <w:top w:val="nil"/>
          <w:left w:val="nil"/>
          <w:bottom w:val="nil"/>
          <w:right w:val="nil"/>
          <w:between w:val="nil"/>
        </w:pBdr>
        <w:tabs>
          <w:tab w:val="left" w:pos="360"/>
        </w:tabs>
        <w:jc w:val="both"/>
        <w:rPr>
          <w:rFonts w:ascii="Barlow" w:eastAsia="Times New Roman" w:hAnsi="Barlow" w:cstheme="majorHAnsi"/>
          <w:b/>
          <w:lang w:val="en-GB"/>
        </w:rPr>
      </w:pPr>
      <w:r w:rsidRPr="00397D7F">
        <w:rPr>
          <w:rFonts w:ascii="Barlow" w:eastAsia="Times New Roman" w:hAnsi="Barlow" w:cs="Calibri Light"/>
          <w:b/>
          <w:lang w:val="en-GB"/>
        </w:rPr>
        <w:t xml:space="preserve">code selected by the author and </w:t>
      </w:r>
    </w:p>
    <w:p w14:paraId="0B714D09" w14:textId="1FB670AB" w:rsidR="006C4FD1" w:rsidRPr="00397D7F" w:rsidRDefault="006C4FD1" w:rsidP="006C4FD1">
      <w:pPr>
        <w:pStyle w:val="ListParagraph"/>
        <w:numPr>
          <w:ilvl w:val="0"/>
          <w:numId w:val="41"/>
        </w:numPr>
        <w:pBdr>
          <w:top w:val="nil"/>
          <w:left w:val="nil"/>
          <w:bottom w:val="nil"/>
          <w:right w:val="nil"/>
          <w:between w:val="nil"/>
        </w:pBdr>
        <w:tabs>
          <w:tab w:val="left" w:pos="360"/>
        </w:tabs>
        <w:jc w:val="both"/>
        <w:rPr>
          <w:rFonts w:ascii="Barlow" w:eastAsia="Times New Roman" w:hAnsi="Barlow" w:cstheme="majorHAnsi"/>
          <w:b/>
          <w:lang w:val="en-GB"/>
        </w:rPr>
      </w:pPr>
      <w:r w:rsidRPr="00397D7F">
        <w:rPr>
          <w:rFonts w:ascii="Barlow" w:eastAsia="Times New Roman" w:hAnsi="Barlow" w:cs="Calibri Light"/>
          <w:b/>
          <w:lang w:val="en-GB"/>
        </w:rPr>
        <w:t>widely used domain (</w:t>
      </w:r>
      <w:proofErr w:type="spellStart"/>
      <w:r w:rsidRPr="00397D7F">
        <w:rPr>
          <w:rFonts w:ascii="Barlow" w:eastAsia="Times New Roman" w:hAnsi="Barlow" w:cs="Calibri Light"/>
          <w:b/>
          <w:lang w:val="en-GB"/>
        </w:rPr>
        <w:t>gmail</w:t>
      </w:r>
      <w:proofErr w:type="spellEnd"/>
      <w:r w:rsidRPr="00397D7F">
        <w:rPr>
          <w:rFonts w:ascii="Barlow" w:eastAsia="Times New Roman" w:hAnsi="Barlow" w:cs="Calibri Light"/>
          <w:b/>
          <w:lang w:val="en-GB"/>
        </w:rPr>
        <w:t xml:space="preserve">, yahoo, </w:t>
      </w:r>
      <w:proofErr w:type="spellStart"/>
      <w:r w:rsidRPr="00397D7F">
        <w:rPr>
          <w:rFonts w:ascii="Barlow" w:eastAsia="Times New Roman" w:hAnsi="Barlow" w:cs="Calibri Light"/>
          <w:b/>
          <w:lang w:val="en-GB"/>
        </w:rPr>
        <w:t>hotmail</w:t>
      </w:r>
      <w:proofErr w:type="spellEnd"/>
      <w:r w:rsidRPr="00397D7F">
        <w:rPr>
          <w:rFonts w:ascii="Barlow" w:eastAsia="Times New Roman" w:hAnsi="Barlow" w:cs="Calibri Light"/>
          <w:b/>
          <w:lang w:val="en-GB"/>
        </w:rPr>
        <w:t xml:space="preserve"> and the like).</w:t>
      </w:r>
    </w:p>
    <w:p w14:paraId="41301A4A" w14:textId="17E8F86F" w:rsidR="00105331" w:rsidRPr="00397D7F" w:rsidRDefault="00105331" w:rsidP="00397D7F">
      <w:pPr>
        <w:pBdr>
          <w:top w:val="nil"/>
          <w:left w:val="nil"/>
          <w:bottom w:val="nil"/>
          <w:right w:val="nil"/>
          <w:between w:val="nil"/>
        </w:pBdr>
        <w:tabs>
          <w:tab w:val="left" w:pos="360"/>
        </w:tabs>
        <w:jc w:val="both"/>
        <w:rPr>
          <w:rFonts w:ascii="Barlow" w:eastAsia="Times New Roman" w:hAnsi="Barlow" w:cstheme="majorHAnsi"/>
          <w:b/>
          <w:lang w:val="en-GB"/>
        </w:rPr>
      </w:pPr>
    </w:p>
    <w:p w14:paraId="6D6D55E8" w14:textId="3D6A58E0" w:rsidR="00105331" w:rsidRPr="00397D7F" w:rsidRDefault="00105331" w:rsidP="00105331">
      <w:pPr>
        <w:pBdr>
          <w:top w:val="nil"/>
          <w:left w:val="nil"/>
          <w:bottom w:val="nil"/>
          <w:right w:val="nil"/>
          <w:between w:val="nil"/>
        </w:pBdr>
        <w:tabs>
          <w:tab w:val="left" w:pos="360"/>
        </w:tabs>
        <w:jc w:val="both"/>
        <w:rPr>
          <w:rFonts w:ascii="Barlow" w:eastAsia="Times New Roman" w:hAnsi="Barlow" w:cstheme="majorHAnsi"/>
          <w:b/>
          <w:lang w:val="en-GB"/>
        </w:rPr>
      </w:pPr>
      <w:r w:rsidRPr="00397D7F">
        <w:rPr>
          <w:rFonts w:ascii="Barlow" w:eastAsia="Times New Roman" w:hAnsi="Barlow" w:cstheme="majorHAnsi"/>
          <w:b/>
          <w:lang w:val="en-GB"/>
        </w:rPr>
        <w:tab/>
      </w:r>
      <w:r w:rsidR="006C4FD1" w:rsidRPr="00397D7F">
        <w:rPr>
          <w:rFonts w:ascii="Barlow" w:eastAsia="Times New Roman" w:hAnsi="Barlow" w:cstheme="majorHAnsi"/>
          <w:b/>
          <w:lang w:val="en-GB"/>
        </w:rPr>
        <w:t>Example</w:t>
      </w:r>
      <w:r w:rsidRPr="00397D7F">
        <w:rPr>
          <w:rFonts w:ascii="Barlow" w:eastAsia="Times New Roman" w:hAnsi="Barlow" w:cstheme="majorHAnsi"/>
          <w:b/>
          <w:lang w:val="en-GB"/>
        </w:rPr>
        <w:t xml:space="preserve">: </w:t>
      </w:r>
      <w:r w:rsidR="00BF7AF5" w:rsidRPr="00397D7F">
        <w:rPr>
          <w:rFonts w:ascii="Barlow" w:eastAsia="Times New Roman" w:hAnsi="Barlow" w:cstheme="majorHAnsi"/>
          <w:b/>
          <w:lang w:val="en-GB"/>
        </w:rPr>
        <w:t>ski</w:t>
      </w:r>
      <w:r w:rsidRPr="00397D7F">
        <w:rPr>
          <w:rFonts w:ascii="Barlow" w:eastAsia="Times New Roman" w:hAnsi="Barlow" w:cstheme="majorHAnsi"/>
          <w:b/>
          <w:lang w:val="en-GB"/>
        </w:rPr>
        <w:t>.xxxxx@gmail.com</w:t>
      </w:r>
    </w:p>
    <w:p w14:paraId="32CF0F46" w14:textId="77777777" w:rsidR="00001E71" w:rsidRPr="00764A1A" w:rsidRDefault="00001E71" w:rsidP="00001E71">
      <w:pPr>
        <w:pBdr>
          <w:top w:val="nil"/>
          <w:left w:val="nil"/>
          <w:bottom w:val="nil"/>
          <w:right w:val="nil"/>
          <w:between w:val="nil"/>
        </w:pBdr>
        <w:tabs>
          <w:tab w:val="left" w:pos="360"/>
        </w:tabs>
        <w:ind w:left="1134"/>
        <w:jc w:val="both"/>
        <w:rPr>
          <w:rFonts w:ascii="Barlow" w:eastAsia="Times New Roman" w:hAnsi="Barlow" w:cstheme="majorHAnsi"/>
          <w:b/>
          <w:color w:val="FF0000"/>
          <w:lang w:val="en-GB"/>
        </w:rPr>
      </w:pPr>
    </w:p>
    <w:p w14:paraId="21F2C5CC" w14:textId="77777777" w:rsidR="00397D7F" w:rsidRPr="00397D7F" w:rsidRDefault="00397D7F" w:rsidP="00397D7F">
      <w:pPr>
        <w:jc w:val="both"/>
        <w:rPr>
          <w:rFonts w:ascii="Barlow" w:hAnsi="Barlow"/>
          <w:b/>
          <w:color w:val="FF0000"/>
          <w:sz w:val="32"/>
          <w:szCs w:val="32"/>
        </w:rPr>
      </w:pPr>
    </w:p>
    <w:p w14:paraId="2250B2FB" w14:textId="7CA24B53" w:rsidR="00522015" w:rsidRPr="001A4D0B" w:rsidRDefault="006C4FD1" w:rsidP="000E3A2F">
      <w:pPr>
        <w:pStyle w:val="ListParagraph"/>
        <w:numPr>
          <w:ilvl w:val="0"/>
          <w:numId w:val="4"/>
        </w:numPr>
        <w:shd w:val="clear" w:color="auto" w:fill="4E74A2"/>
        <w:rPr>
          <w:rFonts w:ascii="Barlow" w:hAnsi="Barlow"/>
          <w:b/>
          <w:color w:val="FFFFFF" w:themeColor="background1"/>
          <w:sz w:val="32"/>
          <w:szCs w:val="32"/>
        </w:rPr>
      </w:pPr>
      <w:r w:rsidRPr="001A4D0B">
        <w:rPr>
          <w:rFonts w:ascii="Barlow" w:hAnsi="Barlow"/>
          <w:b/>
          <w:color w:val="FFFFFF" w:themeColor="background1"/>
          <w:sz w:val="32"/>
          <w:szCs w:val="32"/>
        </w:rPr>
        <w:t>COPYRIGHT PROTECTION AND ANONYMITY</w:t>
      </w:r>
    </w:p>
    <w:p w14:paraId="61EA0633" w14:textId="77777777" w:rsidR="001D4557" w:rsidRPr="00CC684E" w:rsidRDefault="001D4557" w:rsidP="00522015">
      <w:pPr>
        <w:ind w:left="360"/>
        <w:jc w:val="both"/>
        <w:rPr>
          <w:rFonts w:ascii="Barlow" w:hAnsi="Barlow"/>
          <w:b/>
          <w:bCs/>
        </w:rPr>
      </w:pPr>
    </w:p>
    <w:p w14:paraId="645179BF" w14:textId="0CB88D10" w:rsidR="00522015" w:rsidRPr="00CC684E" w:rsidRDefault="00522015" w:rsidP="00522015">
      <w:pPr>
        <w:ind w:left="360"/>
        <w:jc w:val="both"/>
        <w:rPr>
          <w:rFonts w:ascii="Barlow" w:hAnsi="Barlow"/>
          <w:b/>
          <w:bCs/>
        </w:rPr>
      </w:pPr>
      <w:r w:rsidRPr="00CC684E">
        <w:rPr>
          <w:rFonts w:ascii="Barlow" w:hAnsi="Barlow"/>
          <w:b/>
          <w:bCs/>
        </w:rPr>
        <w:t>11.1.</w:t>
      </w:r>
      <w:r w:rsidRPr="00CC684E">
        <w:rPr>
          <w:rFonts w:ascii="Barlow" w:hAnsi="Barlow"/>
          <w:b/>
          <w:bCs/>
        </w:rPr>
        <w:tab/>
        <w:t xml:space="preserve"> </w:t>
      </w:r>
      <w:r w:rsidR="006C4FD1" w:rsidRPr="00CC684E">
        <w:rPr>
          <w:rFonts w:ascii="Barlow" w:hAnsi="Barlow"/>
          <w:b/>
          <w:bCs/>
        </w:rPr>
        <w:t>Copyright</w:t>
      </w:r>
    </w:p>
    <w:p w14:paraId="24B87259" w14:textId="77777777" w:rsidR="00522015" w:rsidRPr="00764A1A" w:rsidRDefault="00522015" w:rsidP="00522015">
      <w:pPr>
        <w:ind w:left="360"/>
        <w:jc w:val="both"/>
        <w:rPr>
          <w:rFonts w:ascii="Barlow" w:hAnsi="Barlow"/>
          <w:bCs/>
          <w:color w:val="FF0000"/>
        </w:rPr>
      </w:pPr>
    </w:p>
    <w:p w14:paraId="69EF11E3" w14:textId="2671E435" w:rsidR="00C633A8" w:rsidRDefault="006C4FD1" w:rsidP="00522015">
      <w:pPr>
        <w:ind w:left="360"/>
        <w:rPr>
          <w:rFonts w:ascii="Barlow" w:hAnsi="Barlow"/>
          <w:bCs/>
        </w:rPr>
      </w:pPr>
      <w:r w:rsidRPr="00397D7F">
        <w:rPr>
          <w:rFonts w:ascii="Barlow" w:hAnsi="Barlow"/>
          <w:bCs/>
        </w:rPr>
        <w:t>After Jury’s decision, payment of the prize and redemption, the author’s ownership rights are ceded to the Ministry of Ecology, Spatial Planning and Urbanism.</w:t>
      </w:r>
    </w:p>
    <w:p w14:paraId="7A4C7F2C" w14:textId="77777777" w:rsidR="001F2D54" w:rsidRPr="001F2D54" w:rsidRDefault="001F2D54" w:rsidP="00522015">
      <w:pPr>
        <w:ind w:left="360"/>
        <w:rPr>
          <w:rFonts w:ascii="Barlow" w:hAnsi="Barlow"/>
          <w:bCs/>
          <w:lang w:val="en-GB"/>
        </w:rPr>
      </w:pPr>
    </w:p>
    <w:p w14:paraId="3CC4A619" w14:textId="77777777" w:rsidR="006C4FD1" w:rsidRPr="00764A1A" w:rsidRDefault="006C4FD1" w:rsidP="00522015">
      <w:pPr>
        <w:ind w:left="360"/>
        <w:rPr>
          <w:rFonts w:ascii="Barlow" w:hAnsi="Barlow"/>
          <w:b/>
          <w:bCs/>
          <w:color w:val="FF0000"/>
        </w:rPr>
      </w:pPr>
    </w:p>
    <w:p w14:paraId="63B6303C" w14:textId="7825D968" w:rsidR="00522015" w:rsidRPr="00CC684E" w:rsidRDefault="00522015" w:rsidP="00522015">
      <w:pPr>
        <w:ind w:left="360"/>
        <w:rPr>
          <w:rFonts w:ascii="Barlow" w:hAnsi="Barlow"/>
          <w:b/>
          <w:bCs/>
        </w:rPr>
      </w:pPr>
      <w:r w:rsidRPr="00CC684E">
        <w:rPr>
          <w:rFonts w:ascii="Barlow" w:hAnsi="Barlow"/>
          <w:b/>
          <w:bCs/>
        </w:rPr>
        <w:t xml:space="preserve">11.2. </w:t>
      </w:r>
      <w:r w:rsidR="006C4FD1" w:rsidRPr="00CC684E">
        <w:rPr>
          <w:rFonts w:ascii="Barlow" w:hAnsi="Barlow"/>
          <w:b/>
          <w:bCs/>
        </w:rPr>
        <w:t>Anonymity</w:t>
      </w:r>
    </w:p>
    <w:p w14:paraId="5F655978" w14:textId="77777777" w:rsidR="00522015" w:rsidRPr="00764A1A" w:rsidRDefault="00522015" w:rsidP="00522015">
      <w:pPr>
        <w:ind w:left="360"/>
        <w:jc w:val="both"/>
        <w:rPr>
          <w:rFonts w:ascii="Barlow" w:hAnsi="Barlow"/>
          <w:b/>
          <w:bCs/>
          <w:color w:val="FF0000"/>
        </w:rPr>
      </w:pPr>
    </w:p>
    <w:p w14:paraId="0031C533" w14:textId="7A640611" w:rsidR="00D400B0" w:rsidRPr="00397D7F" w:rsidRDefault="006C4FD1" w:rsidP="00522015">
      <w:pPr>
        <w:ind w:left="360"/>
        <w:jc w:val="both"/>
        <w:rPr>
          <w:rFonts w:ascii="Barlow" w:hAnsi="Barlow"/>
          <w:bCs/>
        </w:rPr>
      </w:pPr>
      <w:r w:rsidRPr="00397D7F">
        <w:rPr>
          <w:rFonts w:ascii="Barlow" w:hAnsi="Barlow"/>
          <w:bCs/>
        </w:rPr>
        <w:t xml:space="preserve">All Competition Entries are submitted anonymously. The anonymity is in force during the Jury’s decision-making process and must not be violated under any condition. After the decision is made, the Jury is obliged to submit the decisions on rewarded entries with formal justification to the Competition Announcer. Folder </w:t>
      </w:r>
      <w:r w:rsidR="00397D7F" w:rsidRPr="00397D7F">
        <w:rPr>
          <w:rFonts w:ascii="Barlow" w:hAnsi="Barlow"/>
          <w:bCs/>
        </w:rPr>
        <w:t>4</w:t>
      </w:r>
      <w:r w:rsidRPr="00397D7F">
        <w:rPr>
          <w:rFonts w:ascii="Barlow" w:hAnsi="Barlow"/>
          <w:bCs/>
        </w:rPr>
        <w:t xml:space="preserve"> - “INFORMATION ABOUT THE AUTHOR” is opened only after the </w:t>
      </w:r>
      <w:r w:rsidR="00397D7F" w:rsidRPr="00397D7F">
        <w:rPr>
          <w:rFonts w:ascii="Barlow" w:hAnsi="Barlow"/>
          <w:bCs/>
        </w:rPr>
        <w:t>D</w:t>
      </w:r>
      <w:r w:rsidRPr="00397D7F">
        <w:rPr>
          <w:rFonts w:ascii="Barlow" w:hAnsi="Barlow"/>
          <w:bCs/>
        </w:rPr>
        <w:t>ecision is signed by the Jury, from which point the anonymity stops, and authors of competition entries become known.</w:t>
      </w:r>
    </w:p>
    <w:p w14:paraId="57CED3FC" w14:textId="77777777" w:rsidR="00D400B0" w:rsidRPr="00764A1A" w:rsidRDefault="00D400B0" w:rsidP="00302711">
      <w:pPr>
        <w:jc w:val="both"/>
        <w:rPr>
          <w:rFonts w:ascii="Barlow" w:hAnsi="Barlow"/>
          <w:bCs/>
          <w:color w:val="FF0000"/>
        </w:rPr>
      </w:pPr>
    </w:p>
    <w:p w14:paraId="34A73E60" w14:textId="77777777" w:rsidR="00D400B0" w:rsidRPr="00764A1A" w:rsidRDefault="00D400B0" w:rsidP="00522015">
      <w:pPr>
        <w:ind w:left="360"/>
        <w:jc w:val="both"/>
        <w:rPr>
          <w:rFonts w:ascii="Barlow" w:hAnsi="Barlow"/>
          <w:bCs/>
          <w:color w:val="FF0000"/>
        </w:rPr>
      </w:pPr>
    </w:p>
    <w:p w14:paraId="2785D733" w14:textId="5F4B3D27" w:rsidR="00522015" w:rsidRPr="001A4D0B" w:rsidRDefault="00522015" w:rsidP="000E3A2F">
      <w:pPr>
        <w:pStyle w:val="ListParagraph"/>
        <w:numPr>
          <w:ilvl w:val="0"/>
          <w:numId w:val="4"/>
        </w:numPr>
        <w:shd w:val="clear" w:color="auto" w:fill="4E74A2"/>
        <w:jc w:val="both"/>
        <w:rPr>
          <w:rFonts w:ascii="Barlow" w:hAnsi="Barlow"/>
          <w:b/>
          <w:color w:val="FFFFFF" w:themeColor="background1"/>
          <w:sz w:val="32"/>
          <w:szCs w:val="32"/>
        </w:rPr>
      </w:pPr>
      <w:r w:rsidRPr="001A4D0B">
        <w:rPr>
          <w:rFonts w:ascii="Barlow" w:hAnsi="Barlow"/>
          <w:b/>
          <w:color w:val="FFFFFF" w:themeColor="background1"/>
          <w:sz w:val="32"/>
          <w:szCs w:val="32"/>
        </w:rPr>
        <w:t>DI</w:t>
      </w:r>
      <w:r w:rsidR="006C4FD1" w:rsidRPr="001A4D0B">
        <w:rPr>
          <w:rFonts w:ascii="Barlow" w:hAnsi="Barlow"/>
          <w:b/>
          <w:color w:val="FFFFFF" w:themeColor="background1"/>
          <w:sz w:val="32"/>
          <w:szCs w:val="32"/>
        </w:rPr>
        <w:t>SQUALIFICATION</w:t>
      </w:r>
    </w:p>
    <w:p w14:paraId="49234152" w14:textId="77777777" w:rsidR="00CC684E" w:rsidRDefault="00CC684E" w:rsidP="006C4FD1">
      <w:pPr>
        <w:ind w:left="360"/>
        <w:jc w:val="both"/>
        <w:rPr>
          <w:rFonts w:ascii="Barlow" w:hAnsi="Barlow"/>
          <w:bCs/>
          <w:color w:val="FF0000"/>
          <w:lang w:val="en-GB"/>
        </w:rPr>
      </w:pPr>
    </w:p>
    <w:p w14:paraId="6635219E" w14:textId="688DCC04" w:rsidR="006C4FD1" w:rsidRPr="00CC684E" w:rsidRDefault="006C4FD1" w:rsidP="006C4FD1">
      <w:pPr>
        <w:ind w:left="360"/>
        <w:jc w:val="both"/>
        <w:rPr>
          <w:rFonts w:ascii="Barlow" w:hAnsi="Barlow"/>
          <w:bCs/>
          <w:lang w:val="en-GB"/>
        </w:rPr>
      </w:pPr>
      <w:r w:rsidRPr="00CC684E">
        <w:rPr>
          <w:rFonts w:ascii="Barlow" w:hAnsi="Barlow"/>
          <w:bCs/>
          <w:lang w:val="en-GB"/>
        </w:rPr>
        <w:t>Competition Entries will not be considered in the judging process if:</w:t>
      </w:r>
    </w:p>
    <w:p w14:paraId="22D89E81" w14:textId="77777777" w:rsidR="00CC684E" w:rsidRPr="00764A1A" w:rsidRDefault="00CC684E" w:rsidP="006C4FD1">
      <w:pPr>
        <w:ind w:left="360"/>
        <w:jc w:val="both"/>
        <w:rPr>
          <w:rFonts w:ascii="Barlow" w:hAnsi="Barlow"/>
          <w:bCs/>
          <w:color w:val="FF0000"/>
          <w:lang w:val="en-GB"/>
        </w:rPr>
      </w:pPr>
    </w:p>
    <w:p w14:paraId="1F578D02" w14:textId="0884CB56" w:rsidR="006C4FD1" w:rsidRPr="00CC684E" w:rsidRDefault="006C4FD1" w:rsidP="006C4FD1">
      <w:pPr>
        <w:pStyle w:val="ListParagraph"/>
        <w:numPr>
          <w:ilvl w:val="0"/>
          <w:numId w:val="30"/>
        </w:numPr>
        <w:jc w:val="both"/>
        <w:rPr>
          <w:rFonts w:ascii="Barlow" w:hAnsi="Barlow"/>
          <w:b/>
          <w:bCs/>
          <w:lang w:val="en-GB"/>
        </w:rPr>
      </w:pPr>
      <w:r w:rsidRPr="00CC684E">
        <w:rPr>
          <w:rFonts w:ascii="Barlow" w:hAnsi="Barlow"/>
          <w:b/>
          <w:bCs/>
          <w:lang w:val="en-GB"/>
        </w:rPr>
        <w:t xml:space="preserve">the Competition Entry was not submitted within the deadline set out in Chapter 3 of this Competition Announcement; </w:t>
      </w:r>
    </w:p>
    <w:p w14:paraId="7CC93AB3" w14:textId="77777777" w:rsidR="006C4FD1" w:rsidRPr="00CC684E" w:rsidRDefault="006C4FD1" w:rsidP="006C4FD1">
      <w:pPr>
        <w:pStyle w:val="ListParagraph"/>
        <w:numPr>
          <w:ilvl w:val="0"/>
          <w:numId w:val="30"/>
        </w:numPr>
        <w:jc w:val="both"/>
        <w:rPr>
          <w:rFonts w:ascii="Barlow" w:hAnsi="Barlow"/>
          <w:b/>
          <w:bCs/>
          <w:lang w:val="en-GB"/>
        </w:rPr>
      </w:pPr>
      <w:r w:rsidRPr="00CC684E">
        <w:rPr>
          <w:rFonts w:ascii="Barlow" w:hAnsi="Barlow"/>
          <w:b/>
          <w:bCs/>
          <w:lang w:val="en-GB"/>
        </w:rPr>
        <w:t xml:space="preserve">the competition entry was not prepared in the format specified in Table 1 of Chapter 7 of this Competition announcement; </w:t>
      </w:r>
    </w:p>
    <w:p w14:paraId="4EDDCEFA" w14:textId="77777777" w:rsidR="006C4FD1" w:rsidRPr="00CC684E" w:rsidRDefault="006C4FD1" w:rsidP="006C4FD1">
      <w:pPr>
        <w:pStyle w:val="ListParagraph"/>
        <w:numPr>
          <w:ilvl w:val="0"/>
          <w:numId w:val="30"/>
        </w:numPr>
        <w:jc w:val="both"/>
        <w:rPr>
          <w:rFonts w:ascii="Barlow" w:hAnsi="Barlow"/>
          <w:b/>
          <w:bCs/>
          <w:lang w:val="en-GB"/>
        </w:rPr>
      </w:pPr>
      <w:r w:rsidRPr="00CC684E">
        <w:rPr>
          <w:rFonts w:ascii="Barlow" w:hAnsi="Barlow"/>
          <w:b/>
          <w:bCs/>
          <w:lang w:val="en-GB"/>
        </w:rPr>
        <w:t>the Competition Entry violates the anonymity conditions.</w:t>
      </w:r>
    </w:p>
    <w:p w14:paraId="4F3C12D5" w14:textId="77777777" w:rsidR="00CD4EDB" w:rsidRPr="00764A1A" w:rsidRDefault="00CD4EDB" w:rsidP="00CD4EDB">
      <w:pPr>
        <w:pStyle w:val="ListParagraph"/>
        <w:ind w:left="1080"/>
        <w:jc w:val="both"/>
        <w:rPr>
          <w:rFonts w:ascii="Barlow" w:hAnsi="Barlow"/>
          <w:b/>
          <w:bCs/>
          <w:color w:val="FF0000"/>
        </w:rPr>
      </w:pPr>
    </w:p>
    <w:p w14:paraId="11009B88" w14:textId="77777777" w:rsidR="00C4556A" w:rsidRPr="00764A1A" w:rsidRDefault="00C4556A" w:rsidP="00CD4EDB">
      <w:pPr>
        <w:pStyle w:val="ListParagraph"/>
        <w:ind w:left="1080"/>
        <w:jc w:val="both"/>
        <w:rPr>
          <w:rFonts w:ascii="Barlow" w:hAnsi="Barlow"/>
          <w:b/>
          <w:bCs/>
          <w:color w:val="FF0000"/>
        </w:rPr>
      </w:pPr>
    </w:p>
    <w:p w14:paraId="5F5B65D4" w14:textId="35D15A09" w:rsidR="00C4556A" w:rsidRDefault="00C4556A" w:rsidP="00CD4EDB">
      <w:pPr>
        <w:pStyle w:val="ListParagraph"/>
        <w:ind w:left="1080"/>
        <w:jc w:val="both"/>
        <w:rPr>
          <w:rFonts w:ascii="Barlow" w:hAnsi="Barlow"/>
          <w:b/>
          <w:bCs/>
          <w:color w:val="FF0000"/>
        </w:rPr>
      </w:pPr>
    </w:p>
    <w:p w14:paraId="3B77D0CE" w14:textId="77777777" w:rsidR="00302711" w:rsidRPr="00764A1A" w:rsidRDefault="00302711" w:rsidP="00CD4EDB">
      <w:pPr>
        <w:pStyle w:val="ListParagraph"/>
        <w:ind w:left="1080"/>
        <w:jc w:val="both"/>
        <w:rPr>
          <w:rFonts w:ascii="Barlow" w:hAnsi="Barlow"/>
          <w:b/>
          <w:bCs/>
          <w:color w:val="FF0000"/>
        </w:rPr>
      </w:pPr>
    </w:p>
    <w:p w14:paraId="505E6369" w14:textId="77777777" w:rsidR="00C4556A" w:rsidRPr="00764A1A" w:rsidRDefault="00C4556A" w:rsidP="00CD4EDB">
      <w:pPr>
        <w:pStyle w:val="ListParagraph"/>
        <w:ind w:left="1080"/>
        <w:jc w:val="both"/>
        <w:rPr>
          <w:rFonts w:ascii="Barlow" w:hAnsi="Barlow"/>
          <w:b/>
          <w:bCs/>
          <w:color w:val="FF0000"/>
        </w:rPr>
      </w:pPr>
    </w:p>
    <w:p w14:paraId="5018947A" w14:textId="77777777" w:rsidR="00C4556A" w:rsidRPr="00764A1A" w:rsidRDefault="00C4556A" w:rsidP="00CD4EDB">
      <w:pPr>
        <w:pStyle w:val="ListParagraph"/>
        <w:ind w:left="1080"/>
        <w:jc w:val="both"/>
        <w:rPr>
          <w:rFonts w:ascii="Barlow" w:hAnsi="Barlow"/>
          <w:b/>
          <w:bCs/>
          <w:color w:val="FF0000"/>
        </w:rPr>
      </w:pPr>
    </w:p>
    <w:p w14:paraId="5A04E449" w14:textId="77777777" w:rsidR="00C4556A" w:rsidRPr="00764A1A" w:rsidRDefault="00C4556A" w:rsidP="00CD4EDB">
      <w:pPr>
        <w:pStyle w:val="ListParagraph"/>
        <w:ind w:left="1080"/>
        <w:jc w:val="both"/>
        <w:rPr>
          <w:rFonts w:ascii="Barlow" w:hAnsi="Barlow"/>
          <w:b/>
          <w:bCs/>
          <w:color w:val="FF0000"/>
        </w:rPr>
      </w:pPr>
    </w:p>
    <w:p w14:paraId="7C8C2813" w14:textId="77777777" w:rsidR="00C4556A" w:rsidRPr="00764A1A" w:rsidRDefault="00C4556A" w:rsidP="00CD4EDB">
      <w:pPr>
        <w:pStyle w:val="ListParagraph"/>
        <w:ind w:left="1080"/>
        <w:jc w:val="both"/>
        <w:rPr>
          <w:rFonts w:ascii="Barlow" w:hAnsi="Barlow"/>
          <w:b/>
          <w:bCs/>
          <w:color w:val="FF0000"/>
        </w:rPr>
      </w:pPr>
    </w:p>
    <w:p w14:paraId="448605FE" w14:textId="622BFBA6" w:rsidR="00425FA1" w:rsidRPr="008E556C" w:rsidRDefault="00CD4EDB" w:rsidP="000E3A2F">
      <w:pPr>
        <w:pStyle w:val="ListParagraph"/>
        <w:shd w:val="clear" w:color="auto" w:fill="4E74A2"/>
        <w:ind w:left="426"/>
        <w:jc w:val="both"/>
        <w:rPr>
          <w:rFonts w:ascii="Barlow" w:hAnsi="Barlow"/>
          <w:b/>
          <w:sz w:val="32"/>
          <w:szCs w:val="32"/>
        </w:rPr>
      </w:pPr>
      <w:r w:rsidRPr="001A4D0B">
        <w:rPr>
          <w:rFonts w:ascii="Barlow" w:hAnsi="Barlow"/>
          <w:b/>
          <w:color w:val="FFFFFF" w:themeColor="background1"/>
          <w:sz w:val="32"/>
          <w:szCs w:val="32"/>
        </w:rPr>
        <w:lastRenderedPageBreak/>
        <w:t xml:space="preserve">10. </w:t>
      </w:r>
      <w:r w:rsidR="006C4FD1" w:rsidRPr="001A4D0B">
        <w:rPr>
          <w:rFonts w:ascii="Barlow" w:hAnsi="Barlow"/>
          <w:b/>
          <w:color w:val="FFFFFF" w:themeColor="background1"/>
          <w:sz w:val="32"/>
          <w:szCs w:val="32"/>
        </w:rPr>
        <w:t>FINAL PROVISIONS</w:t>
      </w:r>
    </w:p>
    <w:p w14:paraId="061D6FBE" w14:textId="77777777" w:rsidR="00397D7F" w:rsidRDefault="00397D7F" w:rsidP="006C4FD1">
      <w:pPr>
        <w:ind w:left="360"/>
        <w:rPr>
          <w:rFonts w:ascii="Barlow" w:hAnsi="Barlow"/>
          <w:bCs/>
          <w:color w:val="FF0000"/>
        </w:rPr>
      </w:pPr>
    </w:p>
    <w:p w14:paraId="6E52317E" w14:textId="5989FBDC" w:rsidR="006C4FD1" w:rsidRPr="008745C4" w:rsidRDefault="006C4FD1" w:rsidP="008745C4">
      <w:pPr>
        <w:ind w:left="360"/>
        <w:rPr>
          <w:rFonts w:ascii="Barlow" w:hAnsi="Barlow"/>
          <w:bCs/>
        </w:rPr>
      </w:pPr>
      <w:r w:rsidRPr="008745C4">
        <w:rPr>
          <w:rFonts w:ascii="Barlow" w:hAnsi="Barlow"/>
          <w:bCs/>
        </w:rPr>
        <w:t>The results</w:t>
      </w:r>
      <w:r w:rsidR="008745C4" w:rsidRPr="008745C4">
        <w:rPr>
          <w:rFonts w:ascii="Barlow" w:hAnsi="Barlow"/>
          <w:bCs/>
        </w:rPr>
        <w:t>,</w:t>
      </w:r>
      <w:r w:rsidRPr="008745C4">
        <w:rPr>
          <w:rFonts w:ascii="Barlow" w:hAnsi="Barlow"/>
          <w:bCs/>
        </w:rPr>
        <w:t xml:space="preserve"> the final report of the Competition Jury and the reasoning of the decision of the Competition Jury will be published on the website </w:t>
      </w:r>
      <w:hyperlink r:id="rId16" w:history="1">
        <w:r w:rsidRPr="008745C4">
          <w:rPr>
            <w:rStyle w:val="Hyperlink"/>
            <w:rFonts w:ascii="Barlow" w:hAnsi="Barlow"/>
            <w:bCs/>
            <w:color w:val="auto"/>
          </w:rPr>
          <w:t>www.architecturalcompetitions.me</w:t>
        </w:r>
      </w:hyperlink>
      <w:r w:rsidRPr="008745C4">
        <w:rPr>
          <w:rFonts w:ascii="Barlow" w:hAnsi="Barlow"/>
          <w:bCs/>
        </w:rPr>
        <w:t>.</w:t>
      </w:r>
    </w:p>
    <w:p w14:paraId="6DE5CC18" w14:textId="77777777" w:rsidR="00397D7F" w:rsidRPr="008745C4" w:rsidRDefault="00397D7F" w:rsidP="008806D8">
      <w:pPr>
        <w:spacing w:line="276" w:lineRule="auto"/>
        <w:ind w:left="360"/>
        <w:jc w:val="both"/>
        <w:rPr>
          <w:rFonts w:ascii="Barlow" w:hAnsi="Barlow"/>
          <w:bCs/>
        </w:rPr>
      </w:pPr>
    </w:p>
    <w:p w14:paraId="5CAC11EA" w14:textId="32547A55" w:rsidR="006C4FD1" w:rsidRPr="008745C4" w:rsidRDefault="006C4FD1" w:rsidP="008806D8">
      <w:pPr>
        <w:spacing w:line="276" w:lineRule="auto"/>
        <w:ind w:left="360"/>
        <w:jc w:val="both"/>
        <w:rPr>
          <w:rFonts w:ascii="Barlow" w:hAnsi="Barlow"/>
          <w:bCs/>
        </w:rPr>
      </w:pPr>
      <w:r w:rsidRPr="008745C4">
        <w:rPr>
          <w:rFonts w:ascii="Barlow" w:hAnsi="Barlow"/>
          <w:bCs/>
        </w:rPr>
        <w:t>The Jury reserves the right not to award any of the mentioned awards if the competition entries are not at a satisfactory level, as well as to establish special awards and acknowledgements.</w:t>
      </w:r>
    </w:p>
    <w:p w14:paraId="098D78F6" w14:textId="77777777" w:rsidR="006C4FD1" w:rsidRPr="008745C4" w:rsidRDefault="006C4FD1" w:rsidP="00CD4EDB">
      <w:pPr>
        <w:spacing w:line="276" w:lineRule="auto"/>
        <w:ind w:left="360"/>
        <w:jc w:val="both"/>
        <w:rPr>
          <w:rFonts w:ascii="Barlow" w:hAnsi="Barlow"/>
          <w:bCs/>
        </w:rPr>
      </w:pPr>
    </w:p>
    <w:p w14:paraId="3C333D4F" w14:textId="47311960" w:rsidR="008806D8" w:rsidRPr="008745C4" w:rsidRDefault="008806D8" w:rsidP="008806D8">
      <w:pPr>
        <w:spacing w:line="276" w:lineRule="auto"/>
        <w:ind w:left="360"/>
        <w:jc w:val="both"/>
        <w:rPr>
          <w:rFonts w:ascii="Barlow" w:hAnsi="Barlow"/>
          <w:bCs/>
        </w:rPr>
      </w:pPr>
      <w:r w:rsidRPr="008745C4">
        <w:rPr>
          <w:rFonts w:ascii="Barlow" w:hAnsi="Barlow"/>
          <w:bCs/>
        </w:rPr>
        <w:t xml:space="preserve">The author(s) of the awarded competition entry are obliged to act in accordance with the Jury's conclusions, stated in the Jury's Report, make adjustments to the conceptual design, and submit the innovated design in .dwg format, to the Organiser </w:t>
      </w:r>
      <w:r w:rsidRPr="001A4D0B">
        <w:rPr>
          <w:rFonts w:ascii="Barlow" w:hAnsi="Barlow"/>
          <w:bCs/>
        </w:rPr>
        <w:t xml:space="preserve">within </w:t>
      </w:r>
      <w:r w:rsidR="008745C4" w:rsidRPr="001A4D0B">
        <w:rPr>
          <w:rFonts w:ascii="Barlow" w:hAnsi="Barlow"/>
          <w:bCs/>
        </w:rPr>
        <w:t>3</w:t>
      </w:r>
      <w:r w:rsidRPr="001A4D0B">
        <w:rPr>
          <w:rFonts w:ascii="Barlow" w:hAnsi="Barlow"/>
          <w:bCs/>
        </w:rPr>
        <w:t>0 days from the</w:t>
      </w:r>
      <w:r w:rsidRPr="008745C4">
        <w:rPr>
          <w:rFonts w:ascii="Barlow" w:hAnsi="Barlow"/>
          <w:bCs/>
        </w:rPr>
        <w:t xml:space="preserve"> announcement of the Competition results, after which follows the payment of the prize.</w:t>
      </w:r>
    </w:p>
    <w:p w14:paraId="27486E66" w14:textId="77777777" w:rsidR="008806D8" w:rsidRPr="008745C4" w:rsidRDefault="008806D8" w:rsidP="008806D8">
      <w:pPr>
        <w:spacing w:line="276" w:lineRule="auto"/>
        <w:ind w:left="1080"/>
        <w:jc w:val="both"/>
        <w:rPr>
          <w:rFonts w:ascii="Barlow" w:hAnsi="Barlow"/>
          <w:bCs/>
        </w:rPr>
      </w:pPr>
    </w:p>
    <w:p w14:paraId="3044C953" w14:textId="7A018496" w:rsidR="008806D8" w:rsidRPr="008745C4" w:rsidRDefault="008806D8" w:rsidP="008806D8">
      <w:pPr>
        <w:spacing w:line="276" w:lineRule="auto"/>
        <w:ind w:left="360"/>
        <w:jc w:val="both"/>
        <w:rPr>
          <w:rFonts w:ascii="Barlow" w:hAnsi="Barlow"/>
          <w:bCs/>
        </w:rPr>
      </w:pPr>
      <w:r w:rsidRPr="008745C4">
        <w:rPr>
          <w:rFonts w:ascii="Barlow" w:hAnsi="Barlow"/>
          <w:bCs/>
        </w:rPr>
        <w:t>The competition will be cancelled if the number of submitted entries is less than 3 (three).</w:t>
      </w:r>
    </w:p>
    <w:p w14:paraId="7F2418F0" w14:textId="77777777" w:rsidR="008806D8" w:rsidRPr="008745C4" w:rsidRDefault="008806D8" w:rsidP="00CD4EDB">
      <w:pPr>
        <w:pStyle w:val="Default"/>
        <w:ind w:left="360"/>
        <w:jc w:val="both"/>
        <w:rPr>
          <w:rFonts w:ascii="Barlow" w:hAnsi="Barlow" w:cstheme="minorBidi"/>
          <w:bCs/>
          <w:color w:val="auto"/>
          <w:sz w:val="22"/>
          <w:szCs w:val="22"/>
          <w:lang w:val="sr-Latn-ME"/>
        </w:rPr>
      </w:pPr>
    </w:p>
    <w:p w14:paraId="3445B0EB" w14:textId="562B2F8C" w:rsidR="00C4556A" w:rsidRPr="008745C4" w:rsidRDefault="008806D8" w:rsidP="008806D8">
      <w:pPr>
        <w:spacing w:line="276" w:lineRule="auto"/>
        <w:ind w:left="360"/>
        <w:jc w:val="both"/>
        <w:rPr>
          <w:rFonts w:ascii="Barlow" w:hAnsi="Barlow"/>
          <w:bCs/>
        </w:rPr>
      </w:pPr>
      <w:r w:rsidRPr="008745C4">
        <w:rPr>
          <w:rFonts w:ascii="Barlow" w:hAnsi="Barlow"/>
          <w:bCs/>
        </w:rPr>
        <w:t>Any potential disputes arising from this competition will be resolved by mutual agreement, and if this is not possible, they will be resolved by the Court competent for the Competition Announcer.</w:t>
      </w:r>
    </w:p>
    <w:p w14:paraId="325DE7E3" w14:textId="77777777" w:rsidR="00C4556A" w:rsidRPr="00764A1A" w:rsidRDefault="00C4556A" w:rsidP="00CD4EDB">
      <w:pPr>
        <w:pStyle w:val="Default"/>
        <w:ind w:left="360"/>
        <w:jc w:val="both"/>
        <w:rPr>
          <w:rFonts w:ascii="Barlow" w:hAnsi="Barlow" w:cstheme="minorBidi"/>
          <w:bCs/>
          <w:color w:val="FF0000"/>
          <w:sz w:val="22"/>
          <w:szCs w:val="22"/>
          <w:lang w:val="sr-Latn-ME"/>
        </w:rPr>
      </w:pPr>
    </w:p>
    <w:p w14:paraId="5795B7C5" w14:textId="48239DC2" w:rsidR="00C4556A" w:rsidRDefault="00C4556A" w:rsidP="00CD4EDB">
      <w:pPr>
        <w:pStyle w:val="Default"/>
        <w:ind w:left="360"/>
        <w:jc w:val="both"/>
        <w:rPr>
          <w:rFonts w:ascii="Barlow" w:hAnsi="Barlow" w:cstheme="minorBidi"/>
          <w:bCs/>
          <w:color w:val="FF0000"/>
          <w:sz w:val="22"/>
          <w:szCs w:val="22"/>
          <w:lang w:val="sr-Latn-ME"/>
        </w:rPr>
      </w:pPr>
    </w:p>
    <w:p w14:paraId="1967EC07" w14:textId="42D68622" w:rsidR="00741F9C" w:rsidRDefault="00741F9C" w:rsidP="00CD4EDB">
      <w:pPr>
        <w:pStyle w:val="Default"/>
        <w:ind w:left="360"/>
        <w:jc w:val="both"/>
        <w:rPr>
          <w:rFonts w:ascii="Barlow" w:hAnsi="Barlow" w:cstheme="minorBidi"/>
          <w:bCs/>
          <w:color w:val="FF0000"/>
          <w:sz w:val="22"/>
          <w:szCs w:val="22"/>
          <w:lang w:val="sr-Latn-ME"/>
        </w:rPr>
      </w:pPr>
    </w:p>
    <w:p w14:paraId="3AE4AC08" w14:textId="71A87509" w:rsidR="00741F9C" w:rsidRDefault="00741F9C" w:rsidP="00CD4EDB">
      <w:pPr>
        <w:pStyle w:val="Default"/>
        <w:ind w:left="360"/>
        <w:jc w:val="both"/>
        <w:rPr>
          <w:rFonts w:ascii="Barlow" w:hAnsi="Barlow" w:cstheme="minorBidi"/>
          <w:bCs/>
          <w:color w:val="FF0000"/>
          <w:sz w:val="22"/>
          <w:szCs w:val="22"/>
          <w:lang w:val="sr-Latn-ME"/>
        </w:rPr>
      </w:pPr>
    </w:p>
    <w:p w14:paraId="669EDB12" w14:textId="774724AB" w:rsidR="00741F9C" w:rsidRDefault="00741F9C" w:rsidP="00CD4EDB">
      <w:pPr>
        <w:pStyle w:val="Default"/>
        <w:ind w:left="360"/>
        <w:jc w:val="both"/>
        <w:rPr>
          <w:rFonts w:ascii="Barlow" w:hAnsi="Barlow" w:cstheme="minorBidi"/>
          <w:bCs/>
          <w:color w:val="FF0000"/>
          <w:sz w:val="22"/>
          <w:szCs w:val="22"/>
          <w:lang w:val="sr-Latn-ME"/>
        </w:rPr>
      </w:pPr>
    </w:p>
    <w:p w14:paraId="7F5699DF" w14:textId="3859F3A0" w:rsidR="00741F9C" w:rsidRDefault="00741F9C" w:rsidP="00CD4EDB">
      <w:pPr>
        <w:pStyle w:val="Default"/>
        <w:ind w:left="360"/>
        <w:jc w:val="both"/>
        <w:rPr>
          <w:rFonts w:ascii="Barlow" w:hAnsi="Barlow" w:cstheme="minorBidi"/>
          <w:bCs/>
          <w:color w:val="FF0000"/>
          <w:sz w:val="22"/>
          <w:szCs w:val="22"/>
          <w:lang w:val="sr-Latn-ME"/>
        </w:rPr>
      </w:pPr>
    </w:p>
    <w:p w14:paraId="6DE42574" w14:textId="647DB54B" w:rsidR="00741F9C" w:rsidRDefault="00741F9C" w:rsidP="00CD4EDB">
      <w:pPr>
        <w:pStyle w:val="Default"/>
        <w:ind w:left="360"/>
        <w:jc w:val="both"/>
        <w:rPr>
          <w:rFonts w:ascii="Barlow" w:hAnsi="Barlow" w:cstheme="minorBidi"/>
          <w:bCs/>
          <w:color w:val="FF0000"/>
          <w:sz w:val="22"/>
          <w:szCs w:val="22"/>
          <w:lang w:val="sr-Latn-ME"/>
        </w:rPr>
      </w:pPr>
    </w:p>
    <w:p w14:paraId="45A0FCA6" w14:textId="77777777" w:rsidR="00741F9C" w:rsidRPr="00764A1A" w:rsidRDefault="00741F9C" w:rsidP="00CD4EDB">
      <w:pPr>
        <w:pStyle w:val="Default"/>
        <w:ind w:left="360"/>
        <w:jc w:val="both"/>
        <w:rPr>
          <w:rFonts w:ascii="Barlow" w:hAnsi="Barlow" w:cstheme="minorBidi"/>
          <w:bCs/>
          <w:color w:val="FF0000"/>
          <w:sz w:val="22"/>
          <w:szCs w:val="22"/>
          <w:lang w:val="sr-Latn-ME"/>
        </w:rPr>
      </w:pPr>
    </w:p>
    <w:p w14:paraId="25B7E546" w14:textId="77777777" w:rsidR="00C4556A" w:rsidRPr="00764A1A" w:rsidRDefault="00C4556A" w:rsidP="00CD4EDB">
      <w:pPr>
        <w:pStyle w:val="Default"/>
        <w:ind w:left="360"/>
        <w:jc w:val="both"/>
        <w:rPr>
          <w:rFonts w:ascii="Barlow" w:hAnsi="Barlow" w:cstheme="minorBidi"/>
          <w:bCs/>
          <w:color w:val="FF0000"/>
          <w:sz w:val="22"/>
          <w:szCs w:val="22"/>
          <w:lang w:val="sr-Latn-ME"/>
        </w:rPr>
      </w:pPr>
    </w:p>
    <w:p w14:paraId="30CD2F2C" w14:textId="77777777" w:rsidR="00CD4EDB" w:rsidRPr="00764A1A" w:rsidRDefault="00CD4EDB" w:rsidP="00CD4EDB">
      <w:pPr>
        <w:pBdr>
          <w:top w:val="nil"/>
          <w:left w:val="nil"/>
          <w:bottom w:val="nil"/>
          <w:right w:val="nil"/>
          <w:between w:val="nil"/>
        </w:pBdr>
        <w:tabs>
          <w:tab w:val="left" w:pos="360"/>
        </w:tabs>
        <w:jc w:val="both"/>
        <w:rPr>
          <w:rFonts w:asciiTheme="majorHAnsi" w:eastAsia="Times New Roman" w:hAnsiTheme="majorHAnsi" w:cstheme="majorHAnsi"/>
          <w:color w:val="FF0000"/>
        </w:rPr>
      </w:pPr>
    </w:p>
    <w:p w14:paraId="0B1F4A09" w14:textId="77777777" w:rsidR="008806D8" w:rsidRPr="00764A1A" w:rsidRDefault="008806D8" w:rsidP="008806D8">
      <w:pPr>
        <w:pStyle w:val="Default"/>
        <w:ind w:left="360"/>
        <w:jc w:val="both"/>
        <w:rPr>
          <w:rFonts w:ascii="Barlow" w:hAnsi="Barlow" w:cstheme="minorBidi"/>
          <w:bCs/>
          <w:color w:val="FF0000"/>
        </w:rPr>
      </w:pPr>
    </w:p>
    <w:p w14:paraId="085E1B1D" w14:textId="77777777" w:rsidR="00397D7F" w:rsidRDefault="00397D7F" w:rsidP="008806D8">
      <w:pPr>
        <w:pStyle w:val="Default"/>
        <w:jc w:val="both"/>
        <w:rPr>
          <w:rFonts w:ascii="Barlow" w:hAnsi="Barlow" w:cstheme="majorHAnsi"/>
          <w:b/>
          <w:bCs/>
          <w:i/>
          <w:iCs/>
          <w:color w:val="FF0000"/>
          <w:sz w:val="22"/>
          <w:szCs w:val="22"/>
        </w:rPr>
      </w:pPr>
    </w:p>
    <w:p w14:paraId="28A7F5F6" w14:textId="77777777" w:rsidR="00397D7F" w:rsidRDefault="00397D7F" w:rsidP="008806D8">
      <w:pPr>
        <w:pStyle w:val="Default"/>
        <w:jc w:val="both"/>
        <w:rPr>
          <w:rFonts w:ascii="Barlow" w:hAnsi="Barlow" w:cstheme="majorHAnsi"/>
          <w:b/>
          <w:bCs/>
          <w:i/>
          <w:iCs/>
          <w:color w:val="FF0000"/>
          <w:sz w:val="22"/>
          <w:szCs w:val="22"/>
        </w:rPr>
      </w:pPr>
    </w:p>
    <w:p w14:paraId="12FD8737" w14:textId="77777777" w:rsidR="00397D7F" w:rsidRDefault="00397D7F" w:rsidP="008806D8">
      <w:pPr>
        <w:pStyle w:val="Default"/>
        <w:jc w:val="both"/>
        <w:rPr>
          <w:rFonts w:ascii="Barlow" w:hAnsi="Barlow" w:cstheme="majorHAnsi"/>
          <w:b/>
          <w:bCs/>
          <w:i/>
          <w:iCs/>
          <w:color w:val="FF0000"/>
          <w:sz w:val="22"/>
          <w:szCs w:val="22"/>
        </w:rPr>
      </w:pPr>
    </w:p>
    <w:p w14:paraId="5D56795F" w14:textId="77777777" w:rsidR="00397D7F" w:rsidRDefault="00397D7F" w:rsidP="008806D8">
      <w:pPr>
        <w:pStyle w:val="Default"/>
        <w:jc w:val="both"/>
        <w:rPr>
          <w:rFonts w:ascii="Barlow" w:hAnsi="Barlow" w:cstheme="majorHAnsi"/>
          <w:b/>
          <w:bCs/>
          <w:i/>
          <w:iCs/>
          <w:color w:val="FF0000"/>
          <w:sz w:val="22"/>
          <w:szCs w:val="22"/>
        </w:rPr>
      </w:pPr>
    </w:p>
    <w:p w14:paraId="627795F5" w14:textId="77777777" w:rsidR="00397D7F" w:rsidRDefault="00397D7F" w:rsidP="008806D8">
      <w:pPr>
        <w:pStyle w:val="Default"/>
        <w:jc w:val="both"/>
        <w:rPr>
          <w:rFonts w:ascii="Barlow" w:hAnsi="Barlow" w:cstheme="majorHAnsi"/>
          <w:b/>
          <w:bCs/>
          <w:i/>
          <w:iCs/>
          <w:color w:val="FF0000"/>
          <w:sz w:val="22"/>
          <w:szCs w:val="22"/>
        </w:rPr>
      </w:pPr>
    </w:p>
    <w:p w14:paraId="1E957910" w14:textId="77777777" w:rsidR="00397D7F" w:rsidRDefault="00397D7F" w:rsidP="008806D8">
      <w:pPr>
        <w:pStyle w:val="Default"/>
        <w:jc w:val="both"/>
        <w:rPr>
          <w:rFonts w:ascii="Barlow" w:hAnsi="Barlow" w:cstheme="majorHAnsi"/>
          <w:b/>
          <w:bCs/>
          <w:i/>
          <w:iCs/>
          <w:color w:val="FF0000"/>
          <w:sz w:val="22"/>
          <w:szCs w:val="22"/>
        </w:rPr>
      </w:pPr>
    </w:p>
    <w:p w14:paraId="5214DD64" w14:textId="77777777" w:rsidR="00397D7F" w:rsidRDefault="00397D7F" w:rsidP="008806D8">
      <w:pPr>
        <w:pStyle w:val="Default"/>
        <w:jc w:val="both"/>
        <w:rPr>
          <w:rFonts w:ascii="Barlow" w:hAnsi="Barlow" w:cstheme="majorHAnsi"/>
          <w:b/>
          <w:bCs/>
          <w:i/>
          <w:iCs/>
          <w:color w:val="FF0000"/>
          <w:sz w:val="22"/>
          <w:szCs w:val="22"/>
        </w:rPr>
      </w:pPr>
    </w:p>
    <w:p w14:paraId="529E24DF" w14:textId="77777777" w:rsidR="00397D7F" w:rsidRDefault="00397D7F" w:rsidP="008806D8">
      <w:pPr>
        <w:pStyle w:val="Default"/>
        <w:jc w:val="both"/>
        <w:rPr>
          <w:rFonts w:ascii="Barlow" w:hAnsi="Barlow" w:cstheme="majorHAnsi"/>
          <w:b/>
          <w:bCs/>
          <w:i/>
          <w:iCs/>
          <w:color w:val="FF0000"/>
          <w:sz w:val="22"/>
          <w:szCs w:val="22"/>
        </w:rPr>
      </w:pPr>
    </w:p>
    <w:p w14:paraId="52B5E1AB" w14:textId="77777777" w:rsidR="00397D7F" w:rsidRDefault="00397D7F" w:rsidP="008806D8">
      <w:pPr>
        <w:pStyle w:val="Default"/>
        <w:jc w:val="both"/>
        <w:rPr>
          <w:rFonts w:ascii="Barlow" w:hAnsi="Barlow" w:cstheme="majorHAnsi"/>
          <w:b/>
          <w:bCs/>
          <w:i/>
          <w:iCs/>
          <w:color w:val="FF0000"/>
          <w:sz w:val="22"/>
          <w:szCs w:val="22"/>
        </w:rPr>
      </w:pPr>
    </w:p>
    <w:p w14:paraId="48A143C9" w14:textId="77777777" w:rsidR="00397D7F" w:rsidRDefault="00397D7F" w:rsidP="008806D8">
      <w:pPr>
        <w:pStyle w:val="Default"/>
        <w:jc w:val="both"/>
        <w:rPr>
          <w:rFonts w:ascii="Barlow" w:hAnsi="Barlow" w:cstheme="majorHAnsi"/>
          <w:b/>
          <w:bCs/>
          <w:i/>
          <w:iCs/>
          <w:color w:val="FF0000"/>
          <w:sz w:val="22"/>
          <w:szCs w:val="22"/>
        </w:rPr>
      </w:pPr>
    </w:p>
    <w:p w14:paraId="6B136F16" w14:textId="77777777" w:rsidR="00397D7F" w:rsidRDefault="00397D7F" w:rsidP="008806D8">
      <w:pPr>
        <w:pStyle w:val="Default"/>
        <w:jc w:val="both"/>
        <w:rPr>
          <w:rFonts w:ascii="Barlow" w:hAnsi="Barlow" w:cstheme="majorHAnsi"/>
          <w:b/>
          <w:bCs/>
          <w:i/>
          <w:iCs/>
          <w:color w:val="FF0000"/>
          <w:sz w:val="22"/>
          <w:szCs w:val="22"/>
        </w:rPr>
      </w:pPr>
    </w:p>
    <w:p w14:paraId="13C2BDDA" w14:textId="77777777" w:rsidR="00397D7F" w:rsidRDefault="00397D7F" w:rsidP="008806D8">
      <w:pPr>
        <w:pStyle w:val="Default"/>
        <w:jc w:val="both"/>
        <w:rPr>
          <w:rFonts w:ascii="Barlow" w:hAnsi="Barlow" w:cstheme="majorHAnsi"/>
          <w:b/>
          <w:bCs/>
          <w:i/>
          <w:iCs/>
          <w:color w:val="FF0000"/>
          <w:sz w:val="22"/>
          <w:szCs w:val="22"/>
        </w:rPr>
      </w:pPr>
    </w:p>
    <w:p w14:paraId="0210CE27" w14:textId="52F03B09" w:rsidR="00397D7F" w:rsidRDefault="00397D7F" w:rsidP="008806D8">
      <w:pPr>
        <w:pStyle w:val="Default"/>
        <w:jc w:val="both"/>
        <w:rPr>
          <w:rFonts w:ascii="Barlow" w:hAnsi="Barlow" w:cstheme="majorHAnsi"/>
          <w:b/>
          <w:bCs/>
          <w:i/>
          <w:iCs/>
          <w:color w:val="FF0000"/>
          <w:sz w:val="22"/>
          <w:szCs w:val="22"/>
        </w:rPr>
      </w:pPr>
    </w:p>
    <w:p w14:paraId="6515BC68" w14:textId="77777777" w:rsidR="00397D7F" w:rsidRDefault="00397D7F" w:rsidP="008806D8">
      <w:pPr>
        <w:pStyle w:val="Default"/>
        <w:jc w:val="both"/>
        <w:rPr>
          <w:rFonts w:ascii="Barlow" w:hAnsi="Barlow" w:cstheme="majorHAnsi"/>
          <w:b/>
          <w:bCs/>
          <w:i/>
          <w:iCs/>
          <w:color w:val="FF0000"/>
          <w:sz w:val="22"/>
          <w:szCs w:val="22"/>
        </w:rPr>
      </w:pPr>
    </w:p>
    <w:p w14:paraId="6B7B20B9" w14:textId="77777777" w:rsidR="00397D7F" w:rsidRDefault="00397D7F" w:rsidP="008806D8">
      <w:pPr>
        <w:pStyle w:val="Default"/>
        <w:jc w:val="both"/>
        <w:rPr>
          <w:rFonts w:ascii="Barlow" w:hAnsi="Barlow" w:cstheme="majorHAnsi"/>
          <w:b/>
          <w:bCs/>
          <w:i/>
          <w:iCs/>
          <w:color w:val="FF0000"/>
          <w:sz w:val="22"/>
          <w:szCs w:val="22"/>
        </w:rPr>
      </w:pPr>
    </w:p>
    <w:p w14:paraId="2EDDA091" w14:textId="77777777" w:rsidR="00397D7F" w:rsidRDefault="00397D7F" w:rsidP="008806D8">
      <w:pPr>
        <w:pStyle w:val="Default"/>
        <w:jc w:val="both"/>
        <w:rPr>
          <w:rFonts w:ascii="Barlow" w:hAnsi="Barlow" w:cstheme="majorHAnsi"/>
          <w:b/>
          <w:bCs/>
          <w:i/>
          <w:iCs/>
          <w:color w:val="FF0000"/>
          <w:sz w:val="22"/>
          <w:szCs w:val="22"/>
        </w:rPr>
      </w:pPr>
    </w:p>
    <w:p w14:paraId="5F69F00F" w14:textId="77777777" w:rsidR="00397D7F" w:rsidRDefault="00397D7F" w:rsidP="008806D8">
      <w:pPr>
        <w:pStyle w:val="Default"/>
        <w:jc w:val="both"/>
        <w:rPr>
          <w:rFonts w:ascii="Barlow" w:hAnsi="Barlow" w:cstheme="majorHAnsi"/>
          <w:b/>
          <w:bCs/>
          <w:i/>
          <w:iCs/>
          <w:color w:val="FF0000"/>
          <w:sz w:val="22"/>
          <w:szCs w:val="22"/>
        </w:rPr>
      </w:pPr>
    </w:p>
    <w:p w14:paraId="62BAB319" w14:textId="77777777" w:rsidR="00397D7F" w:rsidRDefault="00397D7F" w:rsidP="008806D8">
      <w:pPr>
        <w:pStyle w:val="Default"/>
        <w:jc w:val="both"/>
        <w:rPr>
          <w:rFonts w:ascii="Barlow" w:hAnsi="Barlow" w:cstheme="majorHAnsi"/>
          <w:b/>
          <w:bCs/>
          <w:i/>
          <w:iCs/>
          <w:color w:val="FF0000"/>
          <w:sz w:val="22"/>
          <w:szCs w:val="22"/>
        </w:rPr>
      </w:pPr>
    </w:p>
    <w:p w14:paraId="5108D570" w14:textId="77777777" w:rsidR="00397D7F" w:rsidRDefault="00397D7F" w:rsidP="008806D8">
      <w:pPr>
        <w:pStyle w:val="Default"/>
        <w:jc w:val="both"/>
        <w:rPr>
          <w:rFonts w:ascii="Barlow" w:hAnsi="Barlow" w:cstheme="majorHAnsi"/>
          <w:b/>
          <w:bCs/>
          <w:i/>
          <w:iCs/>
          <w:color w:val="FF0000"/>
          <w:sz w:val="22"/>
          <w:szCs w:val="22"/>
        </w:rPr>
      </w:pPr>
    </w:p>
    <w:p w14:paraId="6AB3E8A0" w14:textId="77777777" w:rsidR="00397D7F" w:rsidRDefault="00397D7F" w:rsidP="008806D8">
      <w:pPr>
        <w:pStyle w:val="Default"/>
        <w:jc w:val="both"/>
        <w:rPr>
          <w:rFonts w:ascii="Barlow" w:hAnsi="Barlow" w:cstheme="majorHAnsi"/>
          <w:b/>
          <w:bCs/>
          <w:i/>
          <w:iCs/>
          <w:color w:val="FF0000"/>
          <w:sz w:val="22"/>
          <w:szCs w:val="22"/>
        </w:rPr>
      </w:pPr>
    </w:p>
    <w:p w14:paraId="2694DD89" w14:textId="77777777" w:rsidR="00397D7F" w:rsidRDefault="00397D7F" w:rsidP="008806D8">
      <w:pPr>
        <w:pStyle w:val="Default"/>
        <w:jc w:val="both"/>
        <w:rPr>
          <w:rFonts w:ascii="Barlow" w:hAnsi="Barlow" w:cstheme="majorHAnsi"/>
          <w:b/>
          <w:bCs/>
          <w:i/>
          <w:iCs/>
          <w:color w:val="FF0000"/>
          <w:sz w:val="22"/>
          <w:szCs w:val="22"/>
        </w:rPr>
      </w:pPr>
    </w:p>
    <w:p w14:paraId="7AA76E89" w14:textId="77777777" w:rsidR="00397D7F" w:rsidRDefault="00397D7F" w:rsidP="008806D8">
      <w:pPr>
        <w:pStyle w:val="Default"/>
        <w:jc w:val="both"/>
        <w:rPr>
          <w:rFonts w:ascii="Barlow" w:hAnsi="Barlow" w:cstheme="majorHAnsi"/>
          <w:b/>
          <w:bCs/>
          <w:i/>
          <w:iCs/>
          <w:color w:val="FF0000"/>
          <w:sz w:val="22"/>
          <w:szCs w:val="22"/>
        </w:rPr>
      </w:pPr>
    </w:p>
    <w:p w14:paraId="6DF87579" w14:textId="77777777" w:rsidR="00397D7F" w:rsidRDefault="00397D7F" w:rsidP="008806D8">
      <w:pPr>
        <w:pStyle w:val="Default"/>
        <w:jc w:val="both"/>
        <w:rPr>
          <w:rFonts w:ascii="Barlow" w:hAnsi="Barlow" w:cstheme="majorHAnsi"/>
          <w:b/>
          <w:bCs/>
          <w:i/>
          <w:iCs/>
          <w:color w:val="FF0000"/>
          <w:sz w:val="22"/>
          <w:szCs w:val="22"/>
        </w:rPr>
      </w:pPr>
    </w:p>
    <w:p w14:paraId="26984592" w14:textId="77777777" w:rsidR="00397D7F" w:rsidRDefault="00397D7F" w:rsidP="008806D8">
      <w:pPr>
        <w:pStyle w:val="Default"/>
        <w:jc w:val="both"/>
        <w:rPr>
          <w:rFonts w:ascii="Barlow" w:hAnsi="Barlow" w:cstheme="majorHAnsi"/>
          <w:b/>
          <w:bCs/>
          <w:i/>
          <w:iCs/>
          <w:color w:val="FF0000"/>
          <w:sz w:val="22"/>
          <w:szCs w:val="22"/>
        </w:rPr>
      </w:pPr>
    </w:p>
    <w:p w14:paraId="4F85E3D4" w14:textId="77777777" w:rsidR="00397D7F" w:rsidRDefault="00397D7F" w:rsidP="008806D8">
      <w:pPr>
        <w:pStyle w:val="Default"/>
        <w:jc w:val="both"/>
        <w:rPr>
          <w:rFonts w:ascii="Barlow" w:hAnsi="Barlow" w:cstheme="majorHAnsi"/>
          <w:b/>
          <w:bCs/>
          <w:i/>
          <w:iCs/>
          <w:color w:val="FF0000"/>
          <w:sz w:val="22"/>
          <w:szCs w:val="22"/>
        </w:rPr>
      </w:pPr>
    </w:p>
    <w:p w14:paraId="3E2E9402" w14:textId="77777777" w:rsidR="00397D7F" w:rsidRDefault="00397D7F" w:rsidP="008806D8">
      <w:pPr>
        <w:pStyle w:val="Default"/>
        <w:jc w:val="both"/>
        <w:rPr>
          <w:rFonts w:ascii="Barlow" w:hAnsi="Barlow" w:cstheme="majorHAnsi"/>
          <w:b/>
          <w:bCs/>
          <w:i/>
          <w:iCs/>
          <w:color w:val="FF0000"/>
          <w:sz w:val="22"/>
          <w:szCs w:val="22"/>
        </w:rPr>
      </w:pPr>
    </w:p>
    <w:p w14:paraId="04ED8825" w14:textId="77777777" w:rsidR="00397D7F" w:rsidRDefault="00397D7F" w:rsidP="008806D8">
      <w:pPr>
        <w:pStyle w:val="Default"/>
        <w:jc w:val="both"/>
        <w:rPr>
          <w:rFonts w:ascii="Barlow" w:hAnsi="Barlow" w:cstheme="majorHAnsi"/>
          <w:b/>
          <w:bCs/>
          <w:i/>
          <w:iCs/>
          <w:color w:val="FF0000"/>
          <w:sz w:val="22"/>
          <w:szCs w:val="22"/>
        </w:rPr>
      </w:pPr>
    </w:p>
    <w:p w14:paraId="118696B0" w14:textId="77777777" w:rsidR="00397D7F" w:rsidRDefault="00397D7F" w:rsidP="008806D8">
      <w:pPr>
        <w:pStyle w:val="Default"/>
        <w:jc w:val="both"/>
        <w:rPr>
          <w:rFonts w:ascii="Barlow" w:hAnsi="Barlow" w:cstheme="majorHAnsi"/>
          <w:b/>
          <w:bCs/>
          <w:i/>
          <w:iCs/>
          <w:color w:val="FF0000"/>
          <w:sz w:val="22"/>
          <w:szCs w:val="22"/>
        </w:rPr>
      </w:pPr>
    </w:p>
    <w:p w14:paraId="4A67ED3F" w14:textId="2228C7D2" w:rsidR="008806D8" w:rsidRPr="00732D76" w:rsidRDefault="008806D8" w:rsidP="008806D8">
      <w:pPr>
        <w:pStyle w:val="Default"/>
        <w:jc w:val="both"/>
        <w:rPr>
          <w:rFonts w:ascii="Barlow" w:hAnsi="Barlow" w:cstheme="majorHAnsi"/>
          <w:b/>
          <w:bCs/>
          <w:color w:val="auto"/>
          <w:sz w:val="22"/>
          <w:szCs w:val="22"/>
        </w:rPr>
      </w:pPr>
      <w:r w:rsidRPr="00732D76">
        <w:rPr>
          <w:rFonts w:ascii="Barlow" w:hAnsi="Barlow" w:cstheme="majorHAnsi"/>
          <w:b/>
          <w:bCs/>
          <w:i/>
          <w:iCs/>
          <w:color w:val="auto"/>
          <w:sz w:val="22"/>
          <w:szCs w:val="22"/>
        </w:rPr>
        <w:lastRenderedPageBreak/>
        <w:t>STATEMENT FORM / If the competition participant is a</w:t>
      </w:r>
      <w:r w:rsidR="00CC684E" w:rsidRPr="00732D76">
        <w:rPr>
          <w:rFonts w:ascii="Barlow" w:hAnsi="Barlow" w:cstheme="majorHAnsi"/>
          <w:b/>
          <w:bCs/>
          <w:i/>
          <w:iCs/>
          <w:color w:val="auto"/>
          <w:sz w:val="22"/>
          <w:szCs w:val="22"/>
        </w:rPr>
        <w:t xml:space="preserve">n individual </w:t>
      </w:r>
      <w:r w:rsidRPr="00732D76">
        <w:rPr>
          <w:rFonts w:ascii="Barlow" w:hAnsi="Barlow" w:cstheme="majorHAnsi"/>
          <w:b/>
          <w:bCs/>
          <w:i/>
          <w:iCs/>
          <w:color w:val="auto"/>
          <w:sz w:val="22"/>
          <w:szCs w:val="22"/>
        </w:rPr>
        <w:t xml:space="preserve">or a group of </w:t>
      </w:r>
      <w:r w:rsidR="00CC684E" w:rsidRPr="00732D76">
        <w:rPr>
          <w:rFonts w:ascii="Barlow" w:hAnsi="Barlow" w:cstheme="majorHAnsi"/>
          <w:b/>
          <w:bCs/>
          <w:i/>
          <w:iCs/>
          <w:color w:val="auto"/>
          <w:sz w:val="22"/>
          <w:szCs w:val="22"/>
        </w:rPr>
        <w:t>individuals</w:t>
      </w:r>
      <w:r w:rsidRPr="00732D76">
        <w:rPr>
          <w:rFonts w:ascii="Barlow" w:hAnsi="Barlow" w:cstheme="majorHAnsi"/>
          <w:b/>
          <w:bCs/>
          <w:i/>
          <w:iCs/>
          <w:color w:val="auto"/>
          <w:sz w:val="22"/>
          <w:szCs w:val="22"/>
        </w:rPr>
        <w:t xml:space="preserve"> </w:t>
      </w:r>
    </w:p>
    <w:p w14:paraId="100569A6"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  </w:t>
      </w:r>
    </w:p>
    <w:p w14:paraId="3AB2BE07" w14:textId="77777777" w:rsidR="008806D8" w:rsidRPr="00732D76" w:rsidRDefault="008806D8" w:rsidP="008806D8">
      <w:pPr>
        <w:pStyle w:val="Default"/>
        <w:jc w:val="both"/>
        <w:rPr>
          <w:rFonts w:ascii="Barlow" w:hAnsi="Barlow" w:cstheme="majorHAnsi"/>
          <w:color w:val="auto"/>
          <w:sz w:val="22"/>
          <w:szCs w:val="22"/>
        </w:rPr>
      </w:pPr>
    </w:p>
    <w:p w14:paraId="7630D946" w14:textId="77777777" w:rsidR="008806D8" w:rsidRPr="00732D76" w:rsidRDefault="008806D8" w:rsidP="008806D8">
      <w:pPr>
        <w:pStyle w:val="Default"/>
        <w:jc w:val="both"/>
        <w:rPr>
          <w:rFonts w:ascii="Barlow" w:hAnsi="Barlow" w:cstheme="majorHAnsi"/>
          <w:color w:val="auto"/>
          <w:sz w:val="22"/>
          <w:szCs w:val="22"/>
        </w:rPr>
      </w:pPr>
    </w:p>
    <w:p w14:paraId="4B0C3E40"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1. Author’s code: </w:t>
      </w:r>
    </w:p>
    <w:p w14:paraId="2FBD05C7" w14:textId="77777777" w:rsidR="008806D8" w:rsidRPr="00732D76" w:rsidRDefault="008806D8" w:rsidP="008806D8">
      <w:pPr>
        <w:pStyle w:val="Default"/>
        <w:jc w:val="both"/>
        <w:rPr>
          <w:rFonts w:ascii="Barlow" w:hAnsi="Barlow" w:cstheme="majorHAnsi"/>
          <w:color w:val="auto"/>
          <w:sz w:val="22"/>
          <w:szCs w:val="22"/>
        </w:rPr>
      </w:pPr>
    </w:p>
    <w:p w14:paraId="019365AF"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2. Name/s and surname/s of the author and associates: </w:t>
      </w:r>
    </w:p>
    <w:p w14:paraId="0EB09B81" w14:textId="77777777" w:rsidR="008806D8" w:rsidRPr="00732D76" w:rsidRDefault="008806D8" w:rsidP="008806D8">
      <w:pPr>
        <w:pStyle w:val="Default"/>
        <w:jc w:val="both"/>
        <w:rPr>
          <w:rFonts w:ascii="Barlow" w:hAnsi="Barlow" w:cstheme="majorHAnsi"/>
          <w:color w:val="auto"/>
          <w:sz w:val="22"/>
          <w:szCs w:val="22"/>
        </w:rPr>
      </w:pPr>
    </w:p>
    <w:p w14:paraId="284A6ECB" w14:textId="77777777" w:rsidR="008806D8" w:rsidRPr="00732D76" w:rsidRDefault="008806D8" w:rsidP="008806D8">
      <w:pPr>
        <w:pStyle w:val="Default"/>
        <w:jc w:val="both"/>
        <w:rPr>
          <w:rFonts w:ascii="Barlow" w:hAnsi="Barlow" w:cstheme="majorHAnsi"/>
          <w:color w:val="auto"/>
          <w:sz w:val="22"/>
          <w:szCs w:val="22"/>
        </w:rPr>
      </w:pPr>
    </w:p>
    <w:p w14:paraId="4A89394D" w14:textId="77777777" w:rsidR="008806D8" w:rsidRPr="00732D76" w:rsidRDefault="008806D8" w:rsidP="008806D8">
      <w:pPr>
        <w:pStyle w:val="Default"/>
        <w:jc w:val="both"/>
        <w:rPr>
          <w:rFonts w:ascii="Barlow" w:hAnsi="Barlow" w:cstheme="majorHAnsi"/>
          <w:color w:val="auto"/>
          <w:sz w:val="22"/>
          <w:szCs w:val="22"/>
        </w:rPr>
      </w:pPr>
    </w:p>
    <w:p w14:paraId="0D680F1D"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3. Address, e-mail address and mobile phone number of the author: </w:t>
      </w:r>
    </w:p>
    <w:p w14:paraId="6C1875F1" w14:textId="77777777" w:rsidR="008806D8" w:rsidRPr="00732D76" w:rsidRDefault="008806D8" w:rsidP="008806D8">
      <w:pPr>
        <w:pStyle w:val="Default"/>
        <w:jc w:val="both"/>
        <w:rPr>
          <w:rFonts w:ascii="Barlow" w:hAnsi="Barlow" w:cstheme="majorHAnsi"/>
          <w:color w:val="auto"/>
          <w:sz w:val="22"/>
          <w:szCs w:val="22"/>
        </w:rPr>
      </w:pPr>
    </w:p>
    <w:p w14:paraId="0171976A"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4. a/ For Montenegrin citizens: JMBG of the author / giro account number of the author (one of the members of the author's team) / Name of the bank </w:t>
      </w:r>
    </w:p>
    <w:p w14:paraId="7DCA7088"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     b/ For foreign nationals: Instructions from the bank for foreign payments (which should include IBAN and SWIFT author, </w:t>
      </w:r>
      <w:proofErr w:type="gramStart"/>
      <w:r w:rsidRPr="00732D76">
        <w:rPr>
          <w:rFonts w:ascii="Barlow" w:hAnsi="Barlow" w:cstheme="majorHAnsi"/>
          <w:color w:val="auto"/>
          <w:sz w:val="22"/>
          <w:szCs w:val="22"/>
        </w:rPr>
        <w:t>i.e.</w:t>
      </w:r>
      <w:proofErr w:type="gramEnd"/>
      <w:r w:rsidRPr="00732D76">
        <w:rPr>
          <w:rFonts w:ascii="Barlow" w:hAnsi="Barlow" w:cstheme="majorHAnsi"/>
          <w:color w:val="auto"/>
          <w:sz w:val="22"/>
          <w:szCs w:val="22"/>
        </w:rPr>
        <w:t xml:space="preserve"> one of the members of the author's team), to which the prize will be paid.</w:t>
      </w:r>
    </w:p>
    <w:p w14:paraId="5A4C05FF" w14:textId="77777777" w:rsidR="008806D8" w:rsidRPr="00764A1A" w:rsidRDefault="008806D8" w:rsidP="008806D8">
      <w:pPr>
        <w:pStyle w:val="Default"/>
        <w:jc w:val="both"/>
        <w:rPr>
          <w:rFonts w:ascii="Barlow" w:hAnsi="Barlow" w:cstheme="majorHAnsi"/>
          <w:color w:val="FF0000"/>
          <w:sz w:val="22"/>
          <w:szCs w:val="22"/>
        </w:rPr>
      </w:pPr>
    </w:p>
    <w:p w14:paraId="3648197E" w14:textId="77777777" w:rsidR="00732D76" w:rsidRDefault="00732D76" w:rsidP="008806D8">
      <w:pPr>
        <w:pStyle w:val="Default"/>
        <w:jc w:val="both"/>
        <w:rPr>
          <w:rFonts w:ascii="Barlow" w:hAnsi="Barlow" w:cstheme="majorHAnsi"/>
          <w:color w:val="FF0000"/>
          <w:sz w:val="22"/>
          <w:szCs w:val="22"/>
        </w:rPr>
      </w:pPr>
    </w:p>
    <w:p w14:paraId="2B66E9BE" w14:textId="77777777" w:rsidR="00732D76" w:rsidRDefault="00732D76" w:rsidP="008806D8">
      <w:pPr>
        <w:pStyle w:val="Default"/>
        <w:jc w:val="both"/>
        <w:rPr>
          <w:rFonts w:ascii="Barlow" w:hAnsi="Barlow" w:cstheme="majorHAnsi"/>
          <w:color w:val="FF0000"/>
          <w:sz w:val="22"/>
          <w:szCs w:val="22"/>
        </w:rPr>
      </w:pPr>
    </w:p>
    <w:p w14:paraId="7F4E750A" w14:textId="77777777" w:rsidR="00732D76" w:rsidRDefault="00732D76" w:rsidP="008806D8">
      <w:pPr>
        <w:pStyle w:val="Default"/>
        <w:jc w:val="both"/>
        <w:rPr>
          <w:rFonts w:ascii="Barlow" w:hAnsi="Barlow" w:cstheme="majorHAnsi"/>
          <w:color w:val="FF0000"/>
          <w:sz w:val="22"/>
          <w:szCs w:val="22"/>
        </w:rPr>
      </w:pPr>
    </w:p>
    <w:p w14:paraId="44624B2D" w14:textId="77777777" w:rsidR="00732D76" w:rsidRDefault="00732D76" w:rsidP="008806D8">
      <w:pPr>
        <w:pStyle w:val="Default"/>
        <w:jc w:val="both"/>
        <w:rPr>
          <w:rFonts w:ascii="Barlow" w:hAnsi="Barlow" w:cstheme="majorHAnsi"/>
          <w:color w:val="FF0000"/>
          <w:sz w:val="22"/>
          <w:szCs w:val="22"/>
        </w:rPr>
      </w:pPr>
    </w:p>
    <w:p w14:paraId="112B9FAA" w14:textId="77777777" w:rsidR="00732D76" w:rsidRDefault="00732D76" w:rsidP="008806D8">
      <w:pPr>
        <w:pStyle w:val="Default"/>
        <w:jc w:val="both"/>
        <w:rPr>
          <w:rFonts w:ascii="Barlow" w:hAnsi="Barlow" w:cstheme="majorHAnsi"/>
          <w:color w:val="FF0000"/>
          <w:sz w:val="22"/>
          <w:szCs w:val="22"/>
        </w:rPr>
      </w:pPr>
    </w:p>
    <w:p w14:paraId="74DD2D1A" w14:textId="77777777" w:rsidR="00732D76" w:rsidRDefault="00732D76" w:rsidP="008806D8">
      <w:pPr>
        <w:pStyle w:val="Default"/>
        <w:jc w:val="both"/>
        <w:rPr>
          <w:rFonts w:ascii="Barlow" w:hAnsi="Barlow" w:cstheme="majorHAnsi"/>
          <w:color w:val="FF0000"/>
          <w:sz w:val="22"/>
          <w:szCs w:val="22"/>
        </w:rPr>
      </w:pPr>
    </w:p>
    <w:p w14:paraId="0FA149A5" w14:textId="77777777" w:rsidR="00732D76" w:rsidRDefault="00732D76" w:rsidP="008806D8">
      <w:pPr>
        <w:pStyle w:val="Default"/>
        <w:jc w:val="both"/>
        <w:rPr>
          <w:rFonts w:ascii="Barlow" w:hAnsi="Barlow" w:cstheme="majorHAnsi"/>
          <w:color w:val="FF0000"/>
          <w:sz w:val="22"/>
          <w:szCs w:val="22"/>
        </w:rPr>
      </w:pPr>
    </w:p>
    <w:p w14:paraId="5425F328" w14:textId="77777777" w:rsidR="00732D76" w:rsidRDefault="00732D76" w:rsidP="008806D8">
      <w:pPr>
        <w:pStyle w:val="Default"/>
        <w:jc w:val="both"/>
        <w:rPr>
          <w:rFonts w:ascii="Barlow" w:hAnsi="Barlow" w:cstheme="majorHAnsi"/>
          <w:color w:val="FF0000"/>
          <w:sz w:val="22"/>
          <w:szCs w:val="22"/>
        </w:rPr>
      </w:pPr>
    </w:p>
    <w:p w14:paraId="20F128C8" w14:textId="77777777" w:rsidR="00732D76" w:rsidRDefault="00732D76" w:rsidP="008806D8">
      <w:pPr>
        <w:pStyle w:val="Default"/>
        <w:jc w:val="both"/>
        <w:rPr>
          <w:rFonts w:ascii="Barlow" w:hAnsi="Barlow" w:cstheme="majorHAnsi"/>
          <w:color w:val="FF0000"/>
          <w:sz w:val="22"/>
          <w:szCs w:val="22"/>
        </w:rPr>
      </w:pPr>
    </w:p>
    <w:p w14:paraId="0F036DA4" w14:textId="77777777" w:rsidR="00732D76" w:rsidRDefault="00732D76" w:rsidP="008806D8">
      <w:pPr>
        <w:pStyle w:val="Default"/>
        <w:jc w:val="both"/>
        <w:rPr>
          <w:rFonts w:ascii="Barlow" w:hAnsi="Barlow" w:cstheme="majorHAnsi"/>
          <w:color w:val="FF0000"/>
          <w:sz w:val="22"/>
          <w:szCs w:val="22"/>
        </w:rPr>
      </w:pPr>
    </w:p>
    <w:p w14:paraId="2261C0E0" w14:textId="77777777" w:rsidR="00732D76" w:rsidRDefault="00732D76" w:rsidP="008806D8">
      <w:pPr>
        <w:pStyle w:val="Default"/>
        <w:jc w:val="both"/>
        <w:rPr>
          <w:rFonts w:ascii="Barlow" w:hAnsi="Barlow" w:cstheme="majorHAnsi"/>
          <w:color w:val="FF0000"/>
          <w:sz w:val="22"/>
          <w:szCs w:val="22"/>
        </w:rPr>
      </w:pPr>
    </w:p>
    <w:p w14:paraId="44A1F933" w14:textId="77777777" w:rsidR="00732D76" w:rsidRDefault="00732D76" w:rsidP="008806D8">
      <w:pPr>
        <w:pStyle w:val="Default"/>
        <w:jc w:val="both"/>
        <w:rPr>
          <w:rFonts w:ascii="Barlow" w:hAnsi="Barlow" w:cstheme="majorHAnsi"/>
          <w:color w:val="FF0000"/>
          <w:sz w:val="22"/>
          <w:szCs w:val="22"/>
        </w:rPr>
      </w:pPr>
    </w:p>
    <w:p w14:paraId="3D27F8F7" w14:textId="77777777" w:rsidR="00732D76" w:rsidRDefault="00732D76" w:rsidP="008806D8">
      <w:pPr>
        <w:pStyle w:val="Default"/>
        <w:jc w:val="both"/>
        <w:rPr>
          <w:rFonts w:ascii="Barlow" w:hAnsi="Barlow" w:cstheme="majorHAnsi"/>
          <w:color w:val="FF0000"/>
          <w:sz w:val="22"/>
          <w:szCs w:val="22"/>
        </w:rPr>
      </w:pPr>
    </w:p>
    <w:p w14:paraId="318EDEEE" w14:textId="14E20008"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With this statement, as the author/members of the author’s team, we confirm our consent to all the conditions of the Competition specified in the Announcement, and the further use of the competition entry by the Announcer. Moreover, with this statement, I/we confirm that according to the propositions of the Competition, I/we satisfy the right to participate, and that I/he/she _________________ (a member of the author’s team) shall be the person for communication with the Announcer, regarding the modification to the conceptual design, in relation to the recommendations provided by the Jury. </w:t>
      </w:r>
    </w:p>
    <w:p w14:paraId="694FB514" w14:textId="77777777" w:rsidR="008806D8" w:rsidRPr="00764A1A" w:rsidRDefault="008806D8" w:rsidP="008806D8">
      <w:pPr>
        <w:pStyle w:val="Default"/>
        <w:jc w:val="both"/>
        <w:rPr>
          <w:rFonts w:ascii="Barlow" w:hAnsi="Barlow" w:cstheme="majorHAnsi"/>
          <w:color w:val="FF0000"/>
          <w:sz w:val="22"/>
          <w:szCs w:val="22"/>
        </w:rPr>
      </w:pPr>
    </w:p>
    <w:p w14:paraId="31E2C1AB"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Pursuant to the abovementioned, I/we declare that the information indicated above is correct and that I/we agree that the prize will be paid to the bank account number indicated above ______________________ (name of author’s team member), and that we are responsible for further distribution of the prize. </w:t>
      </w:r>
    </w:p>
    <w:p w14:paraId="632C8B32" w14:textId="77777777" w:rsidR="008806D8" w:rsidRPr="00732D76" w:rsidRDefault="008806D8" w:rsidP="008806D8">
      <w:pPr>
        <w:pStyle w:val="Default"/>
        <w:jc w:val="both"/>
        <w:rPr>
          <w:rFonts w:ascii="Barlow" w:hAnsi="Barlow" w:cstheme="majorHAnsi"/>
          <w:color w:val="auto"/>
          <w:sz w:val="22"/>
          <w:szCs w:val="22"/>
        </w:rPr>
      </w:pPr>
    </w:p>
    <w:p w14:paraId="3EE4E158"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Signature of the author/members of the author's team and associates </w:t>
      </w:r>
    </w:p>
    <w:p w14:paraId="6DA5C130" w14:textId="77777777" w:rsidR="008806D8" w:rsidRPr="00764A1A" w:rsidRDefault="008806D8" w:rsidP="008806D8">
      <w:pPr>
        <w:pStyle w:val="Default"/>
        <w:jc w:val="both"/>
        <w:rPr>
          <w:rFonts w:ascii="Barlow" w:hAnsi="Barlow" w:cstheme="majorHAnsi"/>
          <w:color w:val="FF0000"/>
          <w:sz w:val="22"/>
          <w:szCs w:val="22"/>
        </w:rPr>
      </w:pPr>
    </w:p>
    <w:p w14:paraId="0AF12E93" w14:textId="77777777" w:rsidR="008806D8" w:rsidRPr="00764A1A" w:rsidRDefault="008806D8" w:rsidP="008806D8">
      <w:pPr>
        <w:pStyle w:val="Default"/>
        <w:jc w:val="both"/>
        <w:rPr>
          <w:rFonts w:ascii="Barlow" w:hAnsi="Barlow" w:cstheme="majorHAnsi"/>
          <w:color w:val="FF0000"/>
          <w:sz w:val="22"/>
          <w:szCs w:val="22"/>
        </w:rPr>
      </w:pPr>
    </w:p>
    <w:p w14:paraId="619472AD" w14:textId="77777777" w:rsidR="008806D8" w:rsidRPr="00732D76" w:rsidRDefault="008806D8" w:rsidP="008806D8">
      <w:pPr>
        <w:pStyle w:val="Default"/>
        <w:jc w:val="both"/>
        <w:rPr>
          <w:rFonts w:ascii="Barlow" w:hAnsi="Barlow" w:cstheme="majorHAnsi"/>
          <w:color w:val="auto"/>
          <w:sz w:val="22"/>
          <w:szCs w:val="22"/>
        </w:rPr>
      </w:pPr>
    </w:p>
    <w:p w14:paraId="1700364F"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________________________________________________ </w:t>
      </w:r>
    </w:p>
    <w:p w14:paraId="7E3037E8" w14:textId="77777777" w:rsidR="008806D8" w:rsidRPr="00732D76" w:rsidRDefault="008806D8" w:rsidP="008806D8">
      <w:pPr>
        <w:pStyle w:val="Default"/>
        <w:jc w:val="both"/>
        <w:rPr>
          <w:rFonts w:ascii="Barlow" w:hAnsi="Barlow" w:cstheme="majorHAnsi"/>
          <w:color w:val="auto"/>
          <w:sz w:val="22"/>
          <w:szCs w:val="22"/>
        </w:rPr>
      </w:pPr>
    </w:p>
    <w:p w14:paraId="1ADDBCDD" w14:textId="77777777" w:rsidR="008806D8" w:rsidRPr="00732D76" w:rsidRDefault="008806D8" w:rsidP="008806D8">
      <w:pPr>
        <w:pStyle w:val="Default"/>
        <w:jc w:val="both"/>
        <w:rPr>
          <w:rFonts w:ascii="Barlow" w:hAnsi="Barlow" w:cstheme="majorHAnsi"/>
          <w:color w:val="auto"/>
          <w:sz w:val="22"/>
          <w:szCs w:val="22"/>
        </w:rPr>
      </w:pPr>
    </w:p>
    <w:p w14:paraId="47A32E3F" w14:textId="4186EF33"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________________________________________________ </w:t>
      </w:r>
    </w:p>
    <w:p w14:paraId="70935EB3" w14:textId="77777777" w:rsidR="00732D76" w:rsidRPr="00732D76" w:rsidRDefault="00732D76" w:rsidP="008806D8">
      <w:pPr>
        <w:pStyle w:val="Default"/>
        <w:jc w:val="both"/>
        <w:rPr>
          <w:rFonts w:ascii="Barlow" w:hAnsi="Barlow" w:cstheme="majorHAnsi"/>
          <w:color w:val="auto"/>
          <w:sz w:val="22"/>
          <w:szCs w:val="22"/>
        </w:rPr>
      </w:pPr>
    </w:p>
    <w:p w14:paraId="5A31F70F" w14:textId="77777777" w:rsidR="008806D8" w:rsidRPr="00732D76" w:rsidRDefault="008806D8" w:rsidP="008806D8">
      <w:pPr>
        <w:tabs>
          <w:tab w:val="left" w:pos="7056"/>
        </w:tabs>
        <w:jc w:val="both"/>
        <w:rPr>
          <w:rFonts w:ascii="Barlow" w:hAnsi="Barlow" w:cstheme="majorHAnsi"/>
          <w:lang w:val="en-GB"/>
        </w:rPr>
      </w:pPr>
    </w:p>
    <w:p w14:paraId="49DFE1ED"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________________________________________________ </w:t>
      </w:r>
    </w:p>
    <w:p w14:paraId="2CEB1505" w14:textId="77777777" w:rsidR="008806D8" w:rsidRPr="00764A1A" w:rsidRDefault="008806D8" w:rsidP="008806D8">
      <w:pPr>
        <w:tabs>
          <w:tab w:val="left" w:pos="7056"/>
        </w:tabs>
        <w:jc w:val="both"/>
        <w:rPr>
          <w:rFonts w:ascii="Barlow" w:hAnsi="Barlow" w:cstheme="majorHAnsi"/>
          <w:color w:val="FF0000"/>
          <w:lang w:val="en-GB"/>
        </w:rPr>
      </w:pPr>
    </w:p>
    <w:p w14:paraId="51922513" w14:textId="77777777" w:rsidR="008806D8" w:rsidRPr="00764A1A" w:rsidRDefault="008806D8" w:rsidP="008806D8">
      <w:pPr>
        <w:tabs>
          <w:tab w:val="left" w:pos="7056"/>
        </w:tabs>
        <w:jc w:val="both"/>
        <w:rPr>
          <w:rFonts w:ascii="Barlow" w:hAnsi="Barlow" w:cstheme="majorHAnsi"/>
          <w:color w:val="FF0000"/>
          <w:lang w:val="en-GB"/>
        </w:rPr>
      </w:pPr>
    </w:p>
    <w:p w14:paraId="6EA535F2" w14:textId="77777777" w:rsidR="008806D8" w:rsidRPr="00764A1A" w:rsidRDefault="008806D8" w:rsidP="008806D8">
      <w:pPr>
        <w:tabs>
          <w:tab w:val="left" w:pos="7056"/>
        </w:tabs>
        <w:jc w:val="both"/>
        <w:rPr>
          <w:rFonts w:ascii="Barlow" w:hAnsi="Barlow" w:cstheme="majorHAnsi"/>
          <w:color w:val="FF0000"/>
          <w:lang w:val="en-GB"/>
        </w:rPr>
      </w:pPr>
    </w:p>
    <w:p w14:paraId="53138245" w14:textId="77777777" w:rsidR="008806D8" w:rsidRPr="00764A1A" w:rsidRDefault="008806D8" w:rsidP="008806D8">
      <w:pPr>
        <w:tabs>
          <w:tab w:val="left" w:pos="7056"/>
        </w:tabs>
        <w:jc w:val="both"/>
        <w:rPr>
          <w:rFonts w:ascii="Barlow" w:hAnsi="Barlow" w:cstheme="majorHAnsi"/>
          <w:color w:val="FF0000"/>
          <w:lang w:val="en-GB"/>
        </w:rPr>
      </w:pPr>
    </w:p>
    <w:p w14:paraId="02605F75" w14:textId="77777777" w:rsidR="008806D8" w:rsidRPr="00764A1A" w:rsidRDefault="008806D8" w:rsidP="008806D8">
      <w:pPr>
        <w:tabs>
          <w:tab w:val="left" w:pos="7056"/>
        </w:tabs>
        <w:jc w:val="both"/>
        <w:rPr>
          <w:rFonts w:ascii="Barlow" w:hAnsi="Barlow" w:cstheme="majorHAnsi"/>
          <w:color w:val="FF0000"/>
          <w:lang w:val="en-GB"/>
        </w:rPr>
      </w:pPr>
    </w:p>
    <w:p w14:paraId="463AC75F" w14:textId="77777777" w:rsidR="008806D8" w:rsidRPr="00732D76" w:rsidRDefault="008806D8" w:rsidP="008806D8">
      <w:pPr>
        <w:pStyle w:val="Default"/>
        <w:jc w:val="both"/>
        <w:rPr>
          <w:rFonts w:ascii="Barlow" w:hAnsi="Barlow" w:cstheme="majorHAnsi"/>
          <w:b/>
          <w:bCs/>
          <w:i/>
          <w:iCs/>
          <w:color w:val="auto"/>
          <w:sz w:val="22"/>
          <w:szCs w:val="22"/>
        </w:rPr>
      </w:pPr>
      <w:r w:rsidRPr="00732D76">
        <w:rPr>
          <w:rFonts w:ascii="Barlow" w:hAnsi="Barlow" w:cstheme="majorHAnsi"/>
          <w:b/>
          <w:bCs/>
          <w:i/>
          <w:iCs/>
          <w:color w:val="auto"/>
          <w:sz w:val="22"/>
          <w:szCs w:val="22"/>
        </w:rPr>
        <w:lastRenderedPageBreak/>
        <w:t xml:space="preserve">STATEMENT FORM / If the competition participant is a legal entity </w:t>
      </w:r>
    </w:p>
    <w:p w14:paraId="57FF665F" w14:textId="77777777" w:rsidR="008806D8" w:rsidRPr="00764A1A" w:rsidRDefault="008806D8" w:rsidP="008806D8">
      <w:pPr>
        <w:pStyle w:val="Default"/>
        <w:jc w:val="both"/>
        <w:rPr>
          <w:rFonts w:ascii="Barlow" w:hAnsi="Barlow" w:cstheme="majorHAnsi"/>
          <w:color w:val="FF0000"/>
          <w:sz w:val="22"/>
          <w:szCs w:val="22"/>
        </w:rPr>
      </w:pPr>
    </w:p>
    <w:p w14:paraId="7C0739B4" w14:textId="77777777" w:rsidR="008806D8" w:rsidRPr="00764A1A" w:rsidRDefault="008806D8" w:rsidP="008806D8">
      <w:pPr>
        <w:pStyle w:val="Default"/>
        <w:jc w:val="both"/>
        <w:rPr>
          <w:rFonts w:ascii="Barlow" w:hAnsi="Barlow" w:cstheme="majorHAnsi"/>
          <w:color w:val="FF0000"/>
          <w:sz w:val="22"/>
          <w:szCs w:val="22"/>
        </w:rPr>
      </w:pPr>
    </w:p>
    <w:p w14:paraId="3C3D9D83" w14:textId="77777777" w:rsidR="008806D8" w:rsidRPr="00764A1A" w:rsidRDefault="008806D8" w:rsidP="008806D8">
      <w:pPr>
        <w:pStyle w:val="Default"/>
        <w:jc w:val="both"/>
        <w:rPr>
          <w:rFonts w:ascii="Barlow" w:hAnsi="Barlow" w:cstheme="majorHAnsi"/>
          <w:color w:val="FF0000"/>
          <w:sz w:val="22"/>
          <w:szCs w:val="22"/>
        </w:rPr>
      </w:pPr>
    </w:p>
    <w:p w14:paraId="22D06C74" w14:textId="77777777" w:rsidR="008806D8" w:rsidRPr="00764A1A" w:rsidRDefault="008806D8" w:rsidP="008806D8">
      <w:pPr>
        <w:pStyle w:val="Default"/>
        <w:jc w:val="both"/>
        <w:rPr>
          <w:rFonts w:ascii="Barlow" w:hAnsi="Barlow" w:cstheme="majorHAnsi"/>
          <w:color w:val="FF0000"/>
          <w:sz w:val="22"/>
          <w:szCs w:val="22"/>
        </w:rPr>
      </w:pPr>
    </w:p>
    <w:p w14:paraId="30DD6B05"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1. Author’s code: </w:t>
      </w:r>
    </w:p>
    <w:p w14:paraId="395F603B" w14:textId="77777777" w:rsidR="008806D8" w:rsidRPr="00732D76" w:rsidRDefault="008806D8" w:rsidP="008806D8">
      <w:pPr>
        <w:pStyle w:val="Default"/>
        <w:jc w:val="both"/>
        <w:rPr>
          <w:rFonts w:ascii="Barlow" w:hAnsi="Barlow" w:cstheme="majorHAnsi"/>
          <w:color w:val="auto"/>
          <w:sz w:val="22"/>
          <w:szCs w:val="22"/>
        </w:rPr>
      </w:pPr>
    </w:p>
    <w:p w14:paraId="1AFB80DE"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2. Name of the legal entity </w:t>
      </w:r>
    </w:p>
    <w:p w14:paraId="3D8B786D" w14:textId="77777777" w:rsidR="008806D8" w:rsidRPr="00732D76" w:rsidRDefault="008806D8" w:rsidP="008806D8">
      <w:pPr>
        <w:pStyle w:val="Default"/>
        <w:jc w:val="both"/>
        <w:rPr>
          <w:rFonts w:ascii="Barlow" w:hAnsi="Barlow" w:cstheme="majorHAnsi"/>
          <w:color w:val="auto"/>
          <w:sz w:val="22"/>
          <w:szCs w:val="22"/>
        </w:rPr>
      </w:pPr>
    </w:p>
    <w:p w14:paraId="2A97B4C8"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3. Name/s and surname/s of members of the author's team who function within the legal entity: </w:t>
      </w:r>
    </w:p>
    <w:p w14:paraId="18FF2590" w14:textId="77777777" w:rsidR="008806D8" w:rsidRPr="00732D76" w:rsidRDefault="008806D8" w:rsidP="008806D8">
      <w:pPr>
        <w:pStyle w:val="Default"/>
        <w:jc w:val="both"/>
        <w:rPr>
          <w:rFonts w:ascii="Barlow" w:hAnsi="Barlow" w:cstheme="majorHAnsi"/>
          <w:color w:val="auto"/>
          <w:sz w:val="22"/>
          <w:szCs w:val="22"/>
        </w:rPr>
      </w:pPr>
    </w:p>
    <w:p w14:paraId="0F50D50A" w14:textId="77777777" w:rsidR="008806D8" w:rsidRPr="00732D76" w:rsidRDefault="008806D8" w:rsidP="008806D8">
      <w:pPr>
        <w:pStyle w:val="Default"/>
        <w:jc w:val="both"/>
        <w:rPr>
          <w:rFonts w:ascii="Barlow" w:hAnsi="Barlow" w:cstheme="majorHAnsi"/>
          <w:color w:val="auto"/>
          <w:sz w:val="22"/>
          <w:szCs w:val="22"/>
        </w:rPr>
      </w:pPr>
    </w:p>
    <w:p w14:paraId="2B099E4D" w14:textId="77777777" w:rsidR="008806D8" w:rsidRPr="00732D76" w:rsidRDefault="008806D8" w:rsidP="008806D8">
      <w:pPr>
        <w:pStyle w:val="Default"/>
        <w:jc w:val="both"/>
        <w:rPr>
          <w:rFonts w:ascii="Barlow" w:hAnsi="Barlow" w:cstheme="majorHAnsi"/>
          <w:color w:val="auto"/>
          <w:sz w:val="22"/>
          <w:szCs w:val="22"/>
        </w:rPr>
      </w:pPr>
    </w:p>
    <w:p w14:paraId="2B0AB642"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4. Person authorized for representation:</w:t>
      </w:r>
    </w:p>
    <w:p w14:paraId="54FEC3FD" w14:textId="77777777" w:rsidR="008806D8" w:rsidRPr="00732D76" w:rsidRDefault="008806D8" w:rsidP="008806D8">
      <w:pPr>
        <w:pStyle w:val="Default"/>
        <w:jc w:val="both"/>
        <w:rPr>
          <w:rFonts w:ascii="Barlow" w:hAnsi="Barlow" w:cstheme="majorHAnsi"/>
          <w:color w:val="auto"/>
          <w:sz w:val="22"/>
          <w:szCs w:val="22"/>
        </w:rPr>
      </w:pPr>
    </w:p>
    <w:p w14:paraId="4CB19BB9"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5. Address, e-mail address and telephone number of the legal entity: </w:t>
      </w:r>
    </w:p>
    <w:p w14:paraId="54AFE7BD" w14:textId="77777777" w:rsidR="008806D8" w:rsidRPr="00764A1A" w:rsidRDefault="008806D8" w:rsidP="008806D8">
      <w:pPr>
        <w:pStyle w:val="Default"/>
        <w:jc w:val="both"/>
        <w:rPr>
          <w:rFonts w:ascii="Barlow" w:hAnsi="Barlow" w:cstheme="majorHAnsi"/>
          <w:color w:val="FF0000"/>
          <w:sz w:val="22"/>
          <w:szCs w:val="22"/>
        </w:rPr>
      </w:pPr>
    </w:p>
    <w:p w14:paraId="7B5A2E33"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6. a/ for legal entities in Montenegro: Number of giro-accounts of the legal entity / bank name / TIN and VAT, to which the payment of the award will be made</w:t>
      </w:r>
    </w:p>
    <w:p w14:paraId="4DAB53FC" w14:textId="77777777" w:rsidR="008806D8" w:rsidRPr="00732D76" w:rsidRDefault="008806D8" w:rsidP="008806D8">
      <w:pPr>
        <w:pStyle w:val="Default"/>
        <w:jc w:val="both"/>
        <w:rPr>
          <w:rFonts w:ascii="Barlow" w:hAnsi="Barlow" w:cstheme="majorHAnsi"/>
          <w:color w:val="auto"/>
          <w:sz w:val="22"/>
          <w:szCs w:val="22"/>
        </w:rPr>
      </w:pPr>
      <w:r w:rsidRPr="00732D76">
        <w:rPr>
          <w:rFonts w:ascii="Barlow" w:hAnsi="Barlow" w:cstheme="majorHAnsi"/>
          <w:color w:val="auto"/>
          <w:sz w:val="22"/>
          <w:szCs w:val="22"/>
        </w:rPr>
        <w:t xml:space="preserve">    b/ for foreign legal entities: Instructions from the bank for foreign payments (which should include IBAN and SWIFT of the legal entity account) / name of the bank / TIN and VAT, to which the payment of the prize will be made. </w:t>
      </w:r>
    </w:p>
    <w:p w14:paraId="40C1D552" w14:textId="77777777" w:rsidR="008806D8" w:rsidRPr="00732D76" w:rsidRDefault="008806D8" w:rsidP="008806D8">
      <w:pPr>
        <w:pStyle w:val="Default"/>
        <w:jc w:val="both"/>
        <w:rPr>
          <w:rFonts w:ascii="Barlow" w:hAnsi="Barlow" w:cstheme="majorHAnsi"/>
          <w:color w:val="auto"/>
          <w:sz w:val="22"/>
          <w:szCs w:val="22"/>
        </w:rPr>
      </w:pPr>
    </w:p>
    <w:p w14:paraId="67217E68" w14:textId="77777777" w:rsidR="008806D8" w:rsidRPr="00764A1A" w:rsidRDefault="008806D8" w:rsidP="008806D8">
      <w:pPr>
        <w:pStyle w:val="Default"/>
        <w:jc w:val="both"/>
        <w:rPr>
          <w:rFonts w:ascii="Barlow" w:hAnsi="Barlow" w:cstheme="majorHAnsi"/>
          <w:color w:val="FF0000"/>
          <w:sz w:val="22"/>
          <w:szCs w:val="22"/>
        </w:rPr>
      </w:pPr>
    </w:p>
    <w:p w14:paraId="0AFB50E6" w14:textId="77777777" w:rsidR="008806D8" w:rsidRPr="00764A1A" w:rsidRDefault="008806D8" w:rsidP="008806D8">
      <w:pPr>
        <w:pStyle w:val="Default"/>
        <w:jc w:val="both"/>
        <w:rPr>
          <w:rFonts w:ascii="Barlow" w:hAnsi="Barlow" w:cstheme="majorHAnsi"/>
          <w:color w:val="FF0000"/>
          <w:sz w:val="22"/>
          <w:szCs w:val="22"/>
        </w:rPr>
      </w:pPr>
    </w:p>
    <w:p w14:paraId="665B375B" w14:textId="77777777" w:rsidR="008806D8" w:rsidRPr="00764A1A" w:rsidRDefault="008806D8" w:rsidP="008806D8">
      <w:pPr>
        <w:pStyle w:val="Default"/>
        <w:jc w:val="both"/>
        <w:rPr>
          <w:rFonts w:ascii="Barlow" w:hAnsi="Barlow" w:cstheme="majorHAnsi"/>
          <w:color w:val="FF0000"/>
          <w:sz w:val="22"/>
          <w:szCs w:val="22"/>
        </w:rPr>
      </w:pPr>
    </w:p>
    <w:p w14:paraId="546799EA" w14:textId="77777777" w:rsidR="008806D8" w:rsidRPr="00764A1A" w:rsidRDefault="008806D8" w:rsidP="008806D8">
      <w:pPr>
        <w:pStyle w:val="Default"/>
        <w:jc w:val="both"/>
        <w:rPr>
          <w:rFonts w:ascii="Barlow" w:hAnsi="Barlow" w:cstheme="majorHAnsi"/>
          <w:color w:val="FF0000"/>
          <w:sz w:val="22"/>
          <w:szCs w:val="22"/>
        </w:rPr>
      </w:pPr>
    </w:p>
    <w:p w14:paraId="25888984" w14:textId="77777777" w:rsidR="008806D8" w:rsidRPr="00764A1A" w:rsidRDefault="008806D8" w:rsidP="008806D8">
      <w:pPr>
        <w:pStyle w:val="Default"/>
        <w:jc w:val="both"/>
        <w:rPr>
          <w:rFonts w:ascii="Barlow" w:hAnsi="Barlow" w:cstheme="majorHAnsi"/>
          <w:color w:val="FF0000"/>
          <w:sz w:val="22"/>
          <w:szCs w:val="22"/>
        </w:rPr>
      </w:pPr>
    </w:p>
    <w:p w14:paraId="021048D3" w14:textId="77777777" w:rsidR="008806D8" w:rsidRPr="00764A1A" w:rsidRDefault="008806D8" w:rsidP="008806D8">
      <w:pPr>
        <w:pStyle w:val="Default"/>
        <w:jc w:val="both"/>
        <w:rPr>
          <w:rFonts w:ascii="Barlow" w:hAnsi="Barlow" w:cstheme="majorHAnsi"/>
          <w:color w:val="FF0000"/>
          <w:sz w:val="22"/>
          <w:szCs w:val="22"/>
        </w:rPr>
      </w:pPr>
    </w:p>
    <w:p w14:paraId="62C7FFA0" w14:textId="77777777" w:rsidR="001868E5" w:rsidRPr="00764A1A" w:rsidRDefault="001868E5" w:rsidP="00C4556A">
      <w:pPr>
        <w:pStyle w:val="Default"/>
        <w:jc w:val="both"/>
        <w:rPr>
          <w:rFonts w:ascii="Barlow" w:hAnsi="Barlow" w:cstheme="majorHAnsi"/>
          <w:color w:val="FF0000"/>
          <w:sz w:val="22"/>
          <w:szCs w:val="22"/>
          <w:lang w:val="sr-Latn-ME"/>
        </w:rPr>
      </w:pPr>
    </w:p>
    <w:p w14:paraId="2DA67F8B" w14:textId="77777777" w:rsidR="001868E5" w:rsidRPr="00764A1A" w:rsidRDefault="001868E5" w:rsidP="00C4556A">
      <w:pPr>
        <w:pStyle w:val="Default"/>
        <w:jc w:val="both"/>
        <w:rPr>
          <w:rFonts w:ascii="Barlow" w:hAnsi="Barlow" w:cstheme="majorHAnsi"/>
          <w:color w:val="FF0000"/>
          <w:sz w:val="22"/>
          <w:szCs w:val="22"/>
          <w:lang w:val="sr-Latn-ME"/>
        </w:rPr>
      </w:pPr>
    </w:p>
    <w:p w14:paraId="6777D48E" w14:textId="77777777" w:rsidR="001868E5" w:rsidRPr="00764A1A" w:rsidRDefault="001868E5" w:rsidP="00C4556A">
      <w:pPr>
        <w:pStyle w:val="Default"/>
        <w:jc w:val="both"/>
        <w:rPr>
          <w:rFonts w:ascii="Barlow" w:hAnsi="Barlow" w:cstheme="majorHAnsi"/>
          <w:color w:val="FF0000"/>
          <w:sz w:val="22"/>
          <w:szCs w:val="22"/>
          <w:lang w:val="sr-Latn-ME"/>
        </w:rPr>
      </w:pPr>
    </w:p>
    <w:p w14:paraId="7B223C5A" w14:textId="77777777" w:rsidR="001868E5" w:rsidRPr="00764A1A" w:rsidRDefault="001868E5" w:rsidP="00C4556A">
      <w:pPr>
        <w:pStyle w:val="Default"/>
        <w:jc w:val="both"/>
        <w:rPr>
          <w:rFonts w:asciiTheme="majorHAnsi" w:hAnsiTheme="majorHAnsi" w:cstheme="majorHAnsi"/>
          <w:color w:val="FF0000"/>
          <w:sz w:val="22"/>
          <w:szCs w:val="22"/>
          <w:lang w:val="sr-Latn-ME"/>
        </w:rPr>
      </w:pPr>
    </w:p>
    <w:p w14:paraId="6CA80678" w14:textId="15EB32DB" w:rsidR="001868E5" w:rsidRDefault="001868E5" w:rsidP="00C4556A">
      <w:pPr>
        <w:pStyle w:val="Default"/>
        <w:jc w:val="both"/>
        <w:rPr>
          <w:rFonts w:asciiTheme="majorHAnsi" w:hAnsiTheme="majorHAnsi" w:cstheme="majorHAnsi"/>
          <w:color w:val="FF0000"/>
          <w:sz w:val="22"/>
          <w:szCs w:val="22"/>
          <w:lang w:val="sr-Latn-ME"/>
        </w:rPr>
      </w:pPr>
    </w:p>
    <w:p w14:paraId="7B0AAE48" w14:textId="77777777" w:rsidR="00732D76" w:rsidRPr="00764A1A" w:rsidRDefault="00732D76" w:rsidP="00C4556A">
      <w:pPr>
        <w:pStyle w:val="Default"/>
        <w:jc w:val="both"/>
        <w:rPr>
          <w:rFonts w:asciiTheme="majorHAnsi" w:hAnsiTheme="majorHAnsi" w:cstheme="majorHAnsi"/>
          <w:color w:val="FF0000"/>
          <w:sz w:val="22"/>
          <w:szCs w:val="22"/>
          <w:lang w:val="sr-Latn-ME"/>
        </w:rPr>
      </w:pPr>
    </w:p>
    <w:p w14:paraId="6E80A14B" w14:textId="77777777" w:rsidR="00C4556A" w:rsidRPr="00764A1A" w:rsidRDefault="00C4556A" w:rsidP="00C4556A">
      <w:pPr>
        <w:pStyle w:val="Default"/>
        <w:jc w:val="both"/>
        <w:rPr>
          <w:rFonts w:asciiTheme="majorHAnsi" w:hAnsiTheme="majorHAnsi" w:cstheme="majorHAnsi"/>
          <w:color w:val="FF0000"/>
          <w:sz w:val="22"/>
          <w:szCs w:val="22"/>
          <w:lang w:val="sr-Latn-ME"/>
        </w:rPr>
      </w:pPr>
    </w:p>
    <w:p w14:paraId="23FEF114" w14:textId="7EBED990" w:rsidR="00732D76" w:rsidRPr="00732D76" w:rsidRDefault="00732D76" w:rsidP="00732D76">
      <w:pPr>
        <w:pStyle w:val="Default"/>
        <w:jc w:val="both"/>
        <w:rPr>
          <w:rFonts w:ascii="Barlow" w:hAnsi="Barlow" w:cstheme="majorHAnsi"/>
          <w:color w:val="auto"/>
          <w:sz w:val="22"/>
          <w:szCs w:val="22"/>
          <w:lang w:val="sr-Latn-ME"/>
        </w:rPr>
      </w:pPr>
      <w:r w:rsidRPr="00732D76">
        <w:rPr>
          <w:rFonts w:ascii="Barlow" w:hAnsi="Barlow" w:cstheme="majorHAnsi"/>
          <w:color w:val="auto"/>
          <w:sz w:val="22"/>
          <w:szCs w:val="22"/>
          <w:lang w:val="sr-Latn-ME"/>
        </w:rPr>
        <w:t xml:space="preserve">With this statement, I confirm my consent to all the conditions of the Competition specified in the Announcement, and the further </w:t>
      </w:r>
    </w:p>
    <w:p w14:paraId="607D317F" w14:textId="577DF34A" w:rsidR="00C4556A" w:rsidRPr="00732D76" w:rsidRDefault="00732D76" w:rsidP="00732D76">
      <w:pPr>
        <w:pStyle w:val="Default"/>
        <w:jc w:val="both"/>
        <w:rPr>
          <w:rFonts w:ascii="Barlow" w:hAnsi="Barlow" w:cstheme="majorHAnsi"/>
          <w:color w:val="auto"/>
          <w:sz w:val="22"/>
          <w:szCs w:val="22"/>
          <w:lang w:val="sr-Latn-ME"/>
        </w:rPr>
      </w:pPr>
      <w:r w:rsidRPr="00732D76">
        <w:rPr>
          <w:rFonts w:ascii="Barlow" w:hAnsi="Barlow" w:cstheme="majorHAnsi"/>
          <w:color w:val="auto"/>
          <w:sz w:val="22"/>
          <w:szCs w:val="22"/>
          <w:lang w:val="sr-Latn-ME"/>
        </w:rPr>
        <w:t xml:space="preserve">use of the competition entry by the Announcer. Moreover, with </w:t>
      </w:r>
      <w:r>
        <w:rPr>
          <w:rFonts w:ascii="Barlow" w:hAnsi="Barlow" w:cstheme="majorHAnsi"/>
          <w:color w:val="auto"/>
          <w:sz w:val="22"/>
          <w:szCs w:val="22"/>
          <w:lang w:val="sr-Latn-ME"/>
        </w:rPr>
        <w:t xml:space="preserve"> </w:t>
      </w:r>
      <w:r w:rsidRPr="00732D76">
        <w:rPr>
          <w:rFonts w:ascii="Barlow" w:hAnsi="Barlow" w:cstheme="majorHAnsi"/>
          <w:color w:val="auto"/>
          <w:sz w:val="22"/>
          <w:szCs w:val="22"/>
          <w:lang w:val="sr-Latn-ME"/>
        </w:rPr>
        <w:t xml:space="preserve">this statement, I confirm that according to the propositions of </w:t>
      </w:r>
      <w:r>
        <w:rPr>
          <w:rFonts w:ascii="Barlow" w:hAnsi="Barlow" w:cstheme="majorHAnsi"/>
          <w:color w:val="auto"/>
          <w:sz w:val="22"/>
          <w:szCs w:val="22"/>
          <w:lang w:val="sr-Latn-ME"/>
        </w:rPr>
        <w:t xml:space="preserve"> </w:t>
      </w:r>
      <w:r w:rsidRPr="00732D76">
        <w:rPr>
          <w:rFonts w:ascii="Barlow" w:hAnsi="Barlow" w:cstheme="majorHAnsi"/>
          <w:color w:val="auto"/>
          <w:sz w:val="22"/>
          <w:szCs w:val="22"/>
          <w:lang w:val="sr-Latn-ME"/>
        </w:rPr>
        <w:t xml:space="preserve">the Competition, I satisfy the right to participate, and that </w:t>
      </w:r>
      <w:r>
        <w:rPr>
          <w:rFonts w:ascii="Barlow" w:hAnsi="Barlow" w:cstheme="majorHAnsi"/>
          <w:color w:val="auto"/>
          <w:sz w:val="22"/>
          <w:szCs w:val="22"/>
          <w:lang w:val="sr-Latn-ME"/>
        </w:rPr>
        <w:t xml:space="preserve"> </w:t>
      </w:r>
      <w:r w:rsidRPr="00732D76">
        <w:rPr>
          <w:rFonts w:ascii="Barlow" w:hAnsi="Barlow" w:cstheme="majorHAnsi"/>
          <w:color w:val="auto"/>
          <w:sz w:val="22"/>
          <w:szCs w:val="22"/>
          <w:lang w:val="sr-Latn-ME"/>
        </w:rPr>
        <w:t xml:space="preserve">I/he/she _________________ (the person authorized for </w:t>
      </w:r>
      <w:r>
        <w:rPr>
          <w:rFonts w:ascii="Barlow" w:hAnsi="Barlow" w:cstheme="majorHAnsi"/>
          <w:color w:val="auto"/>
          <w:sz w:val="22"/>
          <w:szCs w:val="22"/>
          <w:lang w:val="sr-Latn-ME"/>
        </w:rPr>
        <w:t xml:space="preserve"> </w:t>
      </w:r>
      <w:r w:rsidRPr="00732D76">
        <w:rPr>
          <w:rFonts w:ascii="Barlow" w:hAnsi="Barlow" w:cstheme="majorHAnsi"/>
          <w:color w:val="auto"/>
          <w:sz w:val="22"/>
          <w:szCs w:val="22"/>
          <w:lang w:val="sr-Latn-ME"/>
        </w:rPr>
        <w:t xml:space="preserve">representation) shall be the person for communication with the </w:t>
      </w:r>
      <w:r>
        <w:rPr>
          <w:rFonts w:ascii="Barlow" w:hAnsi="Barlow" w:cstheme="majorHAnsi"/>
          <w:color w:val="auto"/>
          <w:sz w:val="22"/>
          <w:szCs w:val="22"/>
          <w:lang w:val="sr-Latn-ME"/>
        </w:rPr>
        <w:t xml:space="preserve"> </w:t>
      </w:r>
      <w:r w:rsidRPr="00732D76">
        <w:rPr>
          <w:rFonts w:ascii="Barlow" w:hAnsi="Barlow" w:cstheme="majorHAnsi"/>
          <w:color w:val="auto"/>
          <w:sz w:val="22"/>
          <w:szCs w:val="22"/>
          <w:lang w:val="sr-Latn-ME"/>
        </w:rPr>
        <w:t xml:space="preserve">Announcer, regarding the modification to the conceptual design, </w:t>
      </w:r>
      <w:r>
        <w:rPr>
          <w:rFonts w:ascii="Barlow" w:hAnsi="Barlow" w:cstheme="majorHAnsi"/>
          <w:color w:val="auto"/>
          <w:sz w:val="22"/>
          <w:szCs w:val="22"/>
          <w:lang w:val="sr-Latn-ME"/>
        </w:rPr>
        <w:t xml:space="preserve"> </w:t>
      </w:r>
      <w:r w:rsidRPr="00732D76">
        <w:rPr>
          <w:rFonts w:ascii="Barlow" w:hAnsi="Barlow" w:cstheme="majorHAnsi"/>
          <w:color w:val="auto"/>
          <w:sz w:val="22"/>
          <w:szCs w:val="22"/>
          <w:lang w:val="sr-Latn-ME"/>
        </w:rPr>
        <w:t xml:space="preserve">in relation to the recommendations provided by the Jury.  </w:t>
      </w:r>
    </w:p>
    <w:p w14:paraId="079D5837" w14:textId="77777777" w:rsidR="00732D76" w:rsidRPr="003A138E" w:rsidRDefault="00732D76" w:rsidP="00732D76">
      <w:pPr>
        <w:pStyle w:val="Default"/>
        <w:jc w:val="both"/>
        <w:rPr>
          <w:rFonts w:ascii="Barlow" w:hAnsi="Barlow" w:cstheme="majorHAnsi"/>
          <w:sz w:val="22"/>
          <w:szCs w:val="22"/>
          <w:highlight w:val="yellow"/>
          <w:lang w:val="sr-Latn-ME"/>
        </w:rPr>
      </w:pPr>
    </w:p>
    <w:p w14:paraId="378AA793" w14:textId="77777777" w:rsidR="00732D76" w:rsidRPr="00732D76" w:rsidRDefault="00732D76" w:rsidP="00732D76">
      <w:pPr>
        <w:pStyle w:val="Default"/>
        <w:jc w:val="both"/>
        <w:rPr>
          <w:rFonts w:ascii="Barlow" w:hAnsi="Barlow" w:cstheme="majorHAnsi"/>
          <w:sz w:val="22"/>
          <w:szCs w:val="22"/>
          <w:lang w:val="sr-Latn-ME"/>
        </w:rPr>
      </w:pPr>
      <w:r w:rsidRPr="00732D76">
        <w:rPr>
          <w:rFonts w:ascii="Barlow" w:hAnsi="Barlow" w:cstheme="majorHAnsi"/>
          <w:sz w:val="22"/>
          <w:szCs w:val="22"/>
          <w:lang w:val="sr-Latn-ME"/>
        </w:rPr>
        <w:t xml:space="preserve">Pursuant to the abovementioned, I declare that the information </w:t>
      </w:r>
    </w:p>
    <w:p w14:paraId="5D4B7BD5" w14:textId="77777777" w:rsidR="00732D76" w:rsidRPr="00732D76" w:rsidRDefault="00732D76" w:rsidP="00732D76">
      <w:pPr>
        <w:pStyle w:val="Default"/>
        <w:jc w:val="both"/>
        <w:rPr>
          <w:rFonts w:ascii="Barlow" w:hAnsi="Barlow" w:cstheme="majorHAnsi"/>
          <w:sz w:val="22"/>
          <w:szCs w:val="22"/>
          <w:lang w:val="sr-Latn-ME"/>
        </w:rPr>
      </w:pPr>
      <w:r w:rsidRPr="00732D76">
        <w:rPr>
          <w:rFonts w:ascii="Barlow" w:hAnsi="Barlow" w:cstheme="majorHAnsi"/>
          <w:sz w:val="22"/>
          <w:szCs w:val="22"/>
          <w:lang w:val="sr-Latn-ME"/>
        </w:rPr>
        <w:t xml:space="preserve">indicated above is correct and that I agree that the prize will be </w:t>
      </w:r>
    </w:p>
    <w:p w14:paraId="33DA7485" w14:textId="77777777" w:rsidR="00732D76" w:rsidRPr="00732D76" w:rsidRDefault="00732D76" w:rsidP="00732D76">
      <w:pPr>
        <w:pStyle w:val="Default"/>
        <w:jc w:val="both"/>
        <w:rPr>
          <w:rFonts w:ascii="Barlow" w:hAnsi="Barlow" w:cstheme="majorHAnsi"/>
          <w:sz w:val="22"/>
          <w:szCs w:val="22"/>
          <w:lang w:val="sr-Latn-ME"/>
        </w:rPr>
      </w:pPr>
      <w:r w:rsidRPr="00732D76">
        <w:rPr>
          <w:rFonts w:ascii="Barlow" w:hAnsi="Barlow" w:cstheme="majorHAnsi"/>
          <w:sz w:val="22"/>
          <w:szCs w:val="22"/>
          <w:lang w:val="sr-Latn-ME"/>
        </w:rPr>
        <w:t xml:space="preserve">paid to the bank account number indicated above </w:t>
      </w:r>
    </w:p>
    <w:p w14:paraId="72DE795F" w14:textId="5EB4D97F" w:rsidR="00C4556A" w:rsidRPr="003A138E" w:rsidRDefault="00732D76" w:rsidP="00732D76">
      <w:pPr>
        <w:pStyle w:val="Default"/>
        <w:jc w:val="both"/>
        <w:rPr>
          <w:rFonts w:ascii="Barlow" w:hAnsi="Barlow" w:cstheme="majorHAnsi"/>
          <w:sz w:val="22"/>
          <w:szCs w:val="22"/>
          <w:highlight w:val="yellow"/>
          <w:lang w:val="sr-Latn-ME"/>
        </w:rPr>
      </w:pPr>
      <w:r w:rsidRPr="00732D76">
        <w:rPr>
          <w:rFonts w:ascii="Barlow" w:hAnsi="Barlow" w:cstheme="majorHAnsi"/>
          <w:sz w:val="22"/>
          <w:szCs w:val="22"/>
          <w:lang w:val="sr-Latn-ME"/>
        </w:rPr>
        <w:t>______________________ (of the legal entity).</w:t>
      </w:r>
    </w:p>
    <w:p w14:paraId="5BE337C8" w14:textId="77777777" w:rsidR="00C4556A" w:rsidRPr="003A138E" w:rsidRDefault="00C4556A" w:rsidP="00C4556A">
      <w:pPr>
        <w:pStyle w:val="Default"/>
        <w:jc w:val="both"/>
        <w:rPr>
          <w:rFonts w:ascii="Barlow" w:hAnsi="Barlow" w:cstheme="majorHAnsi"/>
          <w:sz w:val="22"/>
          <w:szCs w:val="22"/>
          <w:highlight w:val="yellow"/>
          <w:lang w:val="sr-Latn-ME"/>
        </w:rPr>
      </w:pPr>
    </w:p>
    <w:p w14:paraId="36DFE0AE" w14:textId="77777777" w:rsidR="00C4556A" w:rsidRPr="003A138E" w:rsidRDefault="00C4556A" w:rsidP="00C4556A">
      <w:pPr>
        <w:pStyle w:val="Default"/>
        <w:jc w:val="both"/>
        <w:rPr>
          <w:rFonts w:ascii="Barlow" w:hAnsi="Barlow" w:cstheme="majorHAnsi"/>
          <w:sz w:val="22"/>
          <w:szCs w:val="22"/>
          <w:highlight w:val="yellow"/>
          <w:lang w:val="sr-Latn-ME"/>
        </w:rPr>
      </w:pPr>
    </w:p>
    <w:p w14:paraId="396E8C99" w14:textId="76460C88" w:rsidR="00C4556A" w:rsidRDefault="00732D76" w:rsidP="00C4556A">
      <w:pPr>
        <w:tabs>
          <w:tab w:val="left" w:pos="7056"/>
        </w:tabs>
        <w:jc w:val="both"/>
        <w:rPr>
          <w:rFonts w:ascii="Barlow" w:hAnsi="Barlow" w:cstheme="majorHAnsi"/>
          <w:color w:val="000000"/>
        </w:rPr>
      </w:pPr>
      <w:r w:rsidRPr="00732D76">
        <w:rPr>
          <w:rFonts w:ascii="Barlow" w:hAnsi="Barlow" w:cstheme="majorHAnsi"/>
          <w:color w:val="000000"/>
        </w:rPr>
        <w:t>Signature and seal of the legal entity</w:t>
      </w:r>
    </w:p>
    <w:p w14:paraId="785BA45B" w14:textId="77777777" w:rsidR="00732D76" w:rsidRPr="00202A50" w:rsidRDefault="00732D76" w:rsidP="00C4556A">
      <w:pPr>
        <w:tabs>
          <w:tab w:val="left" w:pos="7056"/>
        </w:tabs>
        <w:jc w:val="both"/>
        <w:rPr>
          <w:rFonts w:ascii="Barlow" w:hAnsi="Barlow" w:cstheme="majorHAnsi"/>
        </w:rPr>
      </w:pPr>
    </w:p>
    <w:p w14:paraId="6114AAFD" w14:textId="77777777" w:rsidR="00C4556A" w:rsidRPr="00202A50" w:rsidRDefault="00C4556A" w:rsidP="00C4556A">
      <w:pPr>
        <w:tabs>
          <w:tab w:val="left" w:pos="7056"/>
        </w:tabs>
        <w:jc w:val="both"/>
        <w:rPr>
          <w:rFonts w:ascii="Barlow" w:hAnsi="Barlow" w:cstheme="majorHAnsi"/>
        </w:rPr>
      </w:pPr>
    </w:p>
    <w:p w14:paraId="65C22BF8" w14:textId="77777777" w:rsidR="00202A50" w:rsidRPr="00202A50" w:rsidRDefault="00202A50" w:rsidP="00202A50">
      <w:pPr>
        <w:pStyle w:val="Default"/>
        <w:jc w:val="both"/>
        <w:rPr>
          <w:rFonts w:ascii="Barlow" w:hAnsi="Barlow" w:cstheme="majorHAnsi"/>
          <w:sz w:val="22"/>
          <w:szCs w:val="22"/>
          <w:lang w:val="sr-Latn-ME"/>
        </w:rPr>
      </w:pPr>
      <w:r w:rsidRPr="00202A50">
        <w:rPr>
          <w:rFonts w:ascii="Barlow" w:hAnsi="Barlow" w:cstheme="majorHAnsi"/>
          <w:sz w:val="22"/>
          <w:szCs w:val="22"/>
          <w:lang w:val="sr-Latn-ME"/>
        </w:rPr>
        <w:t xml:space="preserve">_________________________________________________________ </w:t>
      </w:r>
    </w:p>
    <w:p w14:paraId="7BCA3FAC" w14:textId="77777777" w:rsidR="003D6ABC" w:rsidRDefault="003D6ABC"/>
    <w:sectPr w:rsidR="003D6ABC" w:rsidSect="00DC7783">
      <w:type w:val="continuous"/>
      <w:pgSz w:w="15840" w:h="12240" w:orient="landscape"/>
      <w:pgMar w:top="1440" w:right="1538"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5E873" w14:textId="77777777" w:rsidR="00E34DBB" w:rsidRDefault="00E34DBB" w:rsidP="00670298">
      <w:r>
        <w:separator/>
      </w:r>
    </w:p>
  </w:endnote>
  <w:endnote w:type="continuationSeparator" w:id="0">
    <w:p w14:paraId="6D8676AF" w14:textId="77777777" w:rsidR="00E34DBB" w:rsidRDefault="00E34DBB" w:rsidP="00670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rlow">
    <w:panose1 w:val="00000500000000000000"/>
    <w:charset w:val="00"/>
    <w:family w:val="auto"/>
    <w:pitch w:val="variable"/>
    <w:sig w:usb0="20000007" w:usb1="00000000" w:usb2="00000000" w:usb3="00000000" w:csb0="000001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8390215"/>
      <w:docPartObj>
        <w:docPartGallery w:val="Page Numbers (Bottom of Page)"/>
        <w:docPartUnique/>
      </w:docPartObj>
    </w:sdtPr>
    <w:sdtEndPr/>
    <w:sdtContent>
      <w:p w14:paraId="29ACF458" w14:textId="77777777" w:rsidR="003106E4" w:rsidRDefault="003106E4">
        <w:pPr>
          <w:pStyle w:val="Footer"/>
        </w:pPr>
        <w:r>
          <w:rPr>
            <w:noProof/>
            <w:lang w:val="en-US"/>
          </w:rPr>
          <mc:AlternateContent>
            <mc:Choice Requires="wps">
              <w:drawing>
                <wp:anchor distT="0" distB="0" distL="114300" distR="114300" simplePos="0" relativeHeight="251662336" behindDoc="0" locked="0" layoutInCell="1" allowOverlap="1" wp14:anchorId="683BDB01" wp14:editId="5B4DAE5F">
                  <wp:simplePos x="0" y="0"/>
                  <wp:positionH relativeFrom="leftMargin">
                    <wp:align>center</wp:align>
                  </wp:positionH>
                  <wp:positionV relativeFrom="bottomMargin">
                    <wp:align>center</wp:align>
                  </wp:positionV>
                  <wp:extent cx="565785" cy="19177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8D8713A" w14:textId="77777777" w:rsidR="003106E4" w:rsidRPr="00BF7AF5" w:rsidRDefault="003106E4">
                              <w:pPr>
                                <w:pBdr>
                                  <w:top w:val="single" w:sz="4" w:space="1" w:color="7F7F7F" w:themeColor="background1" w:themeShade="7F"/>
                                </w:pBdr>
                                <w:jc w:val="center"/>
                                <w:rPr>
                                  <w:rFonts w:ascii="Barlow" w:hAnsi="Barlow"/>
                                  <w:b/>
                                  <w:color w:val="8496B0" w:themeColor="text2" w:themeTint="99"/>
                                  <w:sz w:val="24"/>
                                  <w:szCs w:val="24"/>
                                </w:rPr>
                              </w:pPr>
                              <w:r w:rsidRPr="00BF7AF5">
                                <w:rPr>
                                  <w:rFonts w:ascii="Barlow" w:hAnsi="Barlow"/>
                                  <w:b/>
                                  <w:color w:val="8496B0" w:themeColor="text2" w:themeTint="99"/>
                                  <w:sz w:val="24"/>
                                  <w:szCs w:val="24"/>
                                </w:rPr>
                                <w:fldChar w:fldCharType="begin"/>
                              </w:r>
                              <w:r w:rsidRPr="00BF7AF5">
                                <w:rPr>
                                  <w:rFonts w:ascii="Barlow" w:hAnsi="Barlow"/>
                                  <w:b/>
                                  <w:color w:val="8496B0" w:themeColor="text2" w:themeTint="99"/>
                                  <w:sz w:val="24"/>
                                  <w:szCs w:val="24"/>
                                </w:rPr>
                                <w:instrText xml:space="preserve"> PAGE   \* MERGEFORMAT </w:instrText>
                              </w:r>
                              <w:r w:rsidRPr="00BF7AF5">
                                <w:rPr>
                                  <w:rFonts w:ascii="Barlow" w:hAnsi="Barlow"/>
                                  <w:b/>
                                  <w:color w:val="8496B0" w:themeColor="text2" w:themeTint="99"/>
                                  <w:sz w:val="24"/>
                                  <w:szCs w:val="24"/>
                                </w:rPr>
                                <w:fldChar w:fldCharType="separate"/>
                              </w:r>
                              <w:r w:rsidR="00202A50" w:rsidRPr="00BF7AF5">
                                <w:rPr>
                                  <w:rFonts w:ascii="Barlow" w:hAnsi="Barlow"/>
                                  <w:b/>
                                  <w:noProof/>
                                  <w:color w:val="8496B0" w:themeColor="text2" w:themeTint="99"/>
                                  <w:sz w:val="24"/>
                                  <w:szCs w:val="24"/>
                                </w:rPr>
                                <w:t>6</w:t>
                              </w:r>
                              <w:r w:rsidRPr="00BF7AF5">
                                <w:rPr>
                                  <w:rFonts w:ascii="Barlow" w:hAnsi="Barlow"/>
                                  <w:b/>
                                  <w:noProof/>
                                  <w:color w:val="8496B0" w:themeColor="text2" w:themeTint="99"/>
                                  <w:sz w:val="24"/>
                                  <w:szCs w:val="24"/>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83BDB01" id="Rectangle 5" o:spid="_x0000_s1026" style="position:absolute;margin-left:0;margin-top:0;width:44.55pt;height:15.1pt;rotation:180;flip:x;z-index:251662336;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" filled="f" fillcolor="#c0504d" stroked="f" strokecolor="#5c83b4" strokeweight="2.25pt">
                  <v:textbox inset=",0,,0">
                    <w:txbxContent>
                      <w:p w14:paraId="08D8713A" w14:textId="77777777" w:rsidR="003106E4" w:rsidRPr="00BF7AF5" w:rsidRDefault="003106E4">
                        <w:pPr>
                          <w:pBdr>
                            <w:top w:val="single" w:sz="4" w:space="1" w:color="7F7F7F" w:themeColor="background1" w:themeShade="7F"/>
                          </w:pBdr>
                          <w:jc w:val="center"/>
                          <w:rPr>
                            <w:rFonts w:ascii="Barlow" w:hAnsi="Barlow"/>
                            <w:b/>
                            <w:color w:val="8496B0" w:themeColor="text2" w:themeTint="99"/>
                            <w:sz w:val="24"/>
                            <w:szCs w:val="24"/>
                          </w:rPr>
                        </w:pPr>
                        <w:r w:rsidRPr="00BF7AF5">
                          <w:rPr>
                            <w:rFonts w:ascii="Barlow" w:hAnsi="Barlow"/>
                            <w:b/>
                            <w:color w:val="8496B0" w:themeColor="text2" w:themeTint="99"/>
                            <w:sz w:val="24"/>
                            <w:szCs w:val="24"/>
                          </w:rPr>
                          <w:fldChar w:fldCharType="begin"/>
                        </w:r>
                        <w:r w:rsidRPr="00BF7AF5">
                          <w:rPr>
                            <w:rFonts w:ascii="Barlow" w:hAnsi="Barlow"/>
                            <w:b/>
                            <w:color w:val="8496B0" w:themeColor="text2" w:themeTint="99"/>
                            <w:sz w:val="24"/>
                            <w:szCs w:val="24"/>
                          </w:rPr>
                          <w:instrText xml:space="preserve"> PAGE   \* MERGEFORMAT </w:instrText>
                        </w:r>
                        <w:r w:rsidRPr="00BF7AF5">
                          <w:rPr>
                            <w:rFonts w:ascii="Barlow" w:hAnsi="Barlow"/>
                            <w:b/>
                            <w:color w:val="8496B0" w:themeColor="text2" w:themeTint="99"/>
                            <w:sz w:val="24"/>
                            <w:szCs w:val="24"/>
                          </w:rPr>
                          <w:fldChar w:fldCharType="separate"/>
                        </w:r>
                        <w:r w:rsidR="00202A50" w:rsidRPr="00BF7AF5">
                          <w:rPr>
                            <w:rFonts w:ascii="Barlow" w:hAnsi="Barlow"/>
                            <w:b/>
                            <w:noProof/>
                            <w:color w:val="8496B0" w:themeColor="text2" w:themeTint="99"/>
                            <w:sz w:val="24"/>
                            <w:szCs w:val="24"/>
                          </w:rPr>
                          <w:t>6</w:t>
                        </w:r>
                        <w:r w:rsidRPr="00BF7AF5">
                          <w:rPr>
                            <w:rFonts w:ascii="Barlow" w:hAnsi="Barlow"/>
                            <w:b/>
                            <w:noProof/>
                            <w:color w:val="8496B0" w:themeColor="text2" w:themeTint="99"/>
                            <w:sz w:val="24"/>
                            <w:szCs w:val="24"/>
                          </w:rPr>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E0DCC" w14:textId="0CDB3F7B" w:rsidR="003106E4" w:rsidRDefault="00ED3A9D" w:rsidP="003A4B5F">
    <w:pPr>
      <w:pStyle w:val="Footer"/>
      <w:jc w:val="right"/>
    </w:pPr>
    <w:r>
      <w:rPr>
        <w:noProof/>
      </w:rPr>
      <w:drawing>
        <wp:inline distT="0" distB="0" distL="0" distR="0" wp14:anchorId="217E4ECD" wp14:editId="05A1D06A">
          <wp:extent cx="1066800" cy="92202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922020"/>
                  </a:xfrm>
                  <a:prstGeom prst="rect">
                    <a:avLst/>
                  </a:prstGeom>
                  <a:noFill/>
                  <a:ln>
                    <a:noFill/>
                  </a:ln>
                </pic:spPr>
              </pic:pic>
            </a:graphicData>
          </a:graphic>
        </wp:inline>
      </w:drawing>
    </w:r>
    <w:r>
      <w:t xml:space="preserve">                                                                                                                                                                                                                 </w:t>
    </w:r>
    <w:r w:rsidR="003106E4">
      <w:rPr>
        <w:noProof/>
        <w:lang w:val="en-US"/>
      </w:rPr>
      <w:drawing>
        <wp:inline distT="0" distB="0" distL="0" distR="0" wp14:anchorId="25A69E95" wp14:editId="041E7926">
          <wp:extent cx="485775" cy="2933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5775" cy="2933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3695C" w14:textId="77777777" w:rsidR="00E34DBB" w:rsidRDefault="00E34DBB" w:rsidP="00670298">
      <w:r>
        <w:separator/>
      </w:r>
    </w:p>
  </w:footnote>
  <w:footnote w:type="continuationSeparator" w:id="0">
    <w:p w14:paraId="6B8910F1" w14:textId="77777777" w:rsidR="00E34DBB" w:rsidRDefault="00E34DBB" w:rsidP="006702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4C343" w14:textId="77777777" w:rsidR="001E0EBA" w:rsidRPr="00DC7783" w:rsidRDefault="001E0EBA" w:rsidP="001E0EBA">
    <w:pPr>
      <w:pStyle w:val="Title"/>
      <w:rPr>
        <w:rFonts w:ascii="Barlow" w:eastAsiaTheme="majorEastAsia" w:hAnsi="Barlow" w:cstheme="majorBidi"/>
      </w:rPr>
    </w:pPr>
    <w:r w:rsidRPr="00DC7783">
      <w:rPr>
        <w:rFonts w:ascii="Barlow" w:hAnsi="Barlow"/>
      </w:rPr>
      <w:drawing>
        <wp:anchor distT="0" distB="0" distL="114300" distR="114300" simplePos="0" relativeHeight="251665408" behindDoc="1" locked="0" layoutInCell="1" allowOverlap="1" wp14:anchorId="37BE6E0A" wp14:editId="1F9046EF">
          <wp:simplePos x="0" y="0"/>
          <wp:positionH relativeFrom="column">
            <wp:posOffset>-24765</wp:posOffset>
          </wp:positionH>
          <wp:positionV relativeFrom="paragraph">
            <wp:posOffset>52705</wp:posOffset>
          </wp:positionV>
          <wp:extent cx="561975" cy="639445"/>
          <wp:effectExtent l="0" t="0" r="9525" b="8255"/>
          <wp:wrapNone/>
          <wp:docPr id="6" name="Picture 6"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gr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1975" cy="639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7783">
      <w:rPr>
        <w:rFonts w:ascii="Barlow" w:hAnsi="Barlow"/>
      </w:rPr>
      <mc:AlternateContent>
        <mc:Choice Requires="wps">
          <w:drawing>
            <wp:anchor distT="0" distB="0" distL="114300" distR="114300" simplePos="0" relativeHeight="251664384" behindDoc="0" locked="0" layoutInCell="1" allowOverlap="1" wp14:anchorId="7CFDF55E" wp14:editId="35BB2058">
              <wp:simplePos x="0" y="0"/>
              <wp:positionH relativeFrom="column">
                <wp:posOffset>622295</wp:posOffset>
              </wp:positionH>
              <wp:positionV relativeFrom="paragraph">
                <wp:posOffset>52750</wp:posOffset>
              </wp:positionV>
              <wp:extent cx="0" cy="635106"/>
              <wp:effectExtent l="0" t="0" r="19050" b="31750"/>
              <wp:wrapNone/>
              <wp:docPr id="27" name="Straight Connector 2"/>
              <wp:cNvGraphicFramePr/>
              <a:graphic xmlns:a="http://schemas.openxmlformats.org/drawingml/2006/main">
                <a:graphicData uri="http://schemas.microsoft.com/office/word/2010/wordprocessingShape">
                  <wps:wsp>
                    <wps:cNvCnPr/>
                    <wps:spPr>
                      <a:xfrm>
                        <a:off x="0" y="0"/>
                        <a:ext cx="0" cy="635106"/>
                      </a:xfrm>
                      <a:prstGeom prst="line">
                        <a:avLst/>
                      </a:prstGeom>
                      <a:noFill/>
                      <a:ln w="19050">
                        <a:solidFill>
                          <a:srgbClr val="D5B03D"/>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90F61B7" id="Straight Connector 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pt,4.15pt" to="49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" strokecolor="#d5b03d" strokeweight="1.5pt">
              <v:stroke joinstyle="miter"/>
            </v:line>
          </w:pict>
        </mc:Fallback>
      </mc:AlternateContent>
    </w:r>
    <w:r>
      <w:rPr>
        <w:rFonts w:ascii="Barlow" w:hAnsi="Barlow"/>
      </w:rPr>
      <w:t>Montenegro</w:t>
    </w:r>
  </w:p>
  <w:p w14:paraId="4F53CCC9" w14:textId="77777777" w:rsidR="001E0EBA" w:rsidRDefault="001E0EBA" w:rsidP="001E0EBA">
    <w:pPr>
      <w:pStyle w:val="Title"/>
      <w:spacing w:after="0"/>
      <w:rPr>
        <w:rFonts w:ascii="Barlow" w:hAnsi="Barlow"/>
      </w:rPr>
    </w:pPr>
    <w:r>
      <w:rPr>
        <w:rFonts w:ascii="Barlow" w:hAnsi="Barlow"/>
      </w:rPr>
      <w:t>Ministry of Spatial Planning,</w:t>
    </w:r>
  </w:p>
  <w:p w14:paraId="5CE42724" w14:textId="77777777" w:rsidR="001E0EBA" w:rsidRPr="00DC7783" w:rsidRDefault="001E0EBA" w:rsidP="001E0EBA">
    <w:pPr>
      <w:pStyle w:val="Title"/>
      <w:spacing w:after="0"/>
      <w:rPr>
        <w:rFonts w:ascii="Barlow" w:hAnsi="Barlow"/>
      </w:rPr>
    </w:pPr>
    <w:r>
      <w:rPr>
        <w:rFonts w:ascii="Barlow" w:hAnsi="Barlow"/>
      </w:rPr>
      <w:t>Urbanism and State Property</w:t>
    </w:r>
  </w:p>
  <w:p w14:paraId="786AF65A" w14:textId="2B1C617D" w:rsidR="003106E4" w:rsidRPr="001E0EBA" w:rsidRDefault="003106E4" w:rsidP="001E0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B4CBF"/>
    <w:multiLevelType w:val="multilevel"/>
    <w:tmpl w:val="3D1CB7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6BB7709"/>
    <w:multiLevelType w:val="hybridMultilevel"/>
    <w:tmpl w:val="B2C852BC"/>
    <w:lvl w:ilvl="0" w:tplc="B50C2C5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602F1E"/>
    <w:multiLevelType w:val="multilevel"/>
    <w:tmpl w:val="3D1CB7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A5C2A86"/>
    <w:multiLevelType w:val="hybridMultilevel"/>
    <w:tmpl w:val="B4D6E496"/>
    <w:lvl w:ilvl="0" w:tplc="7EBC5268">
      <w:start w:val="1"/>
      <w:numFmt w:val="bullet"/>
      <w:lvlText w:val=""/>
      <w:lvlJc w:val="left"/>
      <w:pPr>
        <w:ind w:left="717" w:hanging="360"/>
      </w:pPr>
      <w:rPr>
        <w:rFonts w:ascii="Symbol" w:eastAsiaTheme="minorHAnsi" w:hAnsi="Symbol" w:cstheme="minorBidi"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4" w15:restartNumberingAfterBreak="0">
    <w:nsid w:val="0B6E27E1"/>
    <w:multiLevelType w:val="hybridMultilevel"/>
    <w:tmpl w:val="54965D7A"/>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F4C5C"/>
    <w:multiLevelType w:val="multilevel"/>
    <w:tmpl w:val="3D1CB7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F933148"/>
    <w:multiLevelType w:val="hybridMultilevel"/>
    <w:tmpl w:val="DF520AF6"/>
    <w:lvl w:ilvl="0" w:tplc="3464605A">
      <w:numFmt w:val="bullet"/>
      <w:lvlText w:val="-"/>
      <w:lvlJc w:val="left"/>
      <w:pPr>
        <w:ind w:left="720" w:hanging="360"/>
      </w:pPr>
      <w:rPr>
        <w:rFonts w:ascii="Barlow" w:eastAsiaTheme="minorHAnsi" w:hAnsi="Barlow"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1C5E0D"/>
    <w:multiLevelType w:val="hybridMultilevel"/>
    <w:tmpl w:val="D6923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0433FA"/>
    <w:multiLevelType w:val="hybridMultilevel"/>
    <w:tmpl w:val="29AAD520"/>
    <w:lvl w:ilvl="0" w:tplc="7D3CCEAC">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116379"/>
    <w:multiLevelType w:val="multilevel"/>
    <w:tmpl w:val="DFE03DB4"/>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1D185791"/>
    <w:multiLevelType w:val="multilevel"/>
    <w:tmpl w:val="FB14B1B6"/>
    <w:styleLink w:val="CurrentList1"/>
    <w:lvl w:ilvl="0">
      <w:start w:val="1"/>
      <w:numFmt w:val="upperLetter"/>
      <w:lvlText w:val="%1."/>
      <w:lvlJc w:val="left"/>
      <w:pPr>
        <w:ind w:left="72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0407F3C"/>
    <w:multiLevelType w:val="hybridMultilevel"/>
    <w:tmpl w:val="E69A52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A3297B"/>
    <w:multiLevelType w:val="multilevel"/>
    <w:tmpl w:val="364EC2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31B0981"/>
    <w:multiLevelType w:val="hybridMultilevel"/>
    <w:tmpl w:val="8FEE1D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3342D6D"/>
    <w:multiLevelType w:val="hybridMultilevel"/>
    <w:tmpl w:val="D152B1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49071EF"/>
    <w:multiLevelType w:val="hybridMultilevel"/>
    <w:tmpl w:val="52446F28"/>
    <w:lvl w:ilvl="0" w:tplc="948EA66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6" w15:restartNumberingAfterBreak="0">
    <w:nsid w:val="2B4A6BBB"/>
    <w:multiLevelType w:val="hybridMultilevel"/>
    <w:tmpl w:val="79483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0C5F46"/>
    <w:multiLevelType w:val="multilevel"/>
    <w:tmpl w:val="3D1CB7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D294AF4"/>
    <w:multiLevelType w:val="multilevel"/>
    <w:tmpl w:val="639484CE"/>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D5B2FEE"/>
    <w:multiLevelType w:val="multilevel"/>
    <w:tmpl w:val="DFA43CB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F800F1C"/>
    <w:multiLevelType w:val="hybridMultilevel"/>
    <w:tmpl w:val="CD061A50"/>
    <w:lvl w:ilvl="0" w:tplc="3BF8F872">
      <w:numFmt w:val="bullet"/>
      <w:lvlText w:val="-"/>
      <w:lvlJc w:val="left"/>
      <w:pPr>
        <w:ind w:left="720" w:hanging="360"/>
      </w:pPr>
      <w:rPr>
        <w:rFonts w:ascii="Barlow" w:eastAsiaTheme="minorHAnsi" w:hAnsi="Barlow"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FC9628D"/>
    <w:multiLevelType w:val="multilevel"/>
    <w:tmpl w:val="3D1CB7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30055DF0"/>
    <w:multiLevelType w:val="hybridMultilevel"/>
    <w:tmpl w:val="150E2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D34396"/>
    <w:multiLevelType w:val="multilevel"/>
    <w:tmpl w:val="BB6A6E8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357C0439"/>
    <w:multiLevelType w:val="hybridMultilevel"/>
    <w:tmpl w:val="7144E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A47498"/>
    <w:multiLevelType w:val="multilevel"/>
    <w:tmpl w:val="870AEEE6"/>
    <w:lvl w:ilvl="0">
      <w:start w:val="3"/>
      <w:numFmt w:val="decimal"/>
      <w:lvlText w:val="%1."/>
      <w:lvlJc w:val="left"/>
      <w:pPr>
        <w:ind w:left="456" w:hanging="456"/>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6" w15:restartNumberingAfterBreak="0">
    <w:nsid w:val="458550CA"/>
    <w:multiLevelType w:val="hybridMultilevel"/>
    <w:tmpl w:val="797CE7D4"/>
    <w:lvl w:ilvl="0" w:tplc="5680BFB6">
      <w:start w:val="1"/>
      <w:numFmt w:val="upperLetter"/>
      <w:lvlText w:val="%1."/>
      <w:lvlJc w:val="left"/>
      <w:pPr>
        <w:ind w:left="720" w:hanging="360"/>
      </w:pPr>
      <w:rPr>
        <w:rFonts w:ascii="Barlow" w:eastAsiaTheme="minorHAnsi" w:hAnsi="Barlow" w:cstheme="minorBidi"/>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567E36"/>
    <w:multiLevelType w:val="hybridMultilevel"/>
    <w:tmpl w:val="6B6C86D6"/>
    <w:lvl w:ilvl="0" w:tplc="216A5F4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DF037A8"/>
    <w:multiLevelType w:val="hybridMultilevel"/>
    <w:tmpl w:val="AF1EB34E"/>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9" w15:restartNumberingAfterBreak="0">
    <w:nsid w:val="5015775C"/>
    <w:multiLevelType w:val="hybridMultilevel"/>
    <w:tmpl w:val="C0EA846A"/>
    <w:lvl w:ilvl="0" w:tplc="026AE7B4">
      <w:start w:val="1"/>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447746D"/>
    <w:multiLevelType w:val="multilevel"/>
    <w:tmpl w:val="F5789AE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55D2225F"/>
    <w:multiLevelType w:val="hybridMultilevel"/>
    <w:tmpl w:val="FB14B1B6"/>
    <w:lvl w:ilvl="0" w:tplc="3440D5F2">
      <w:start w:val="1"/>
      <w:numFmt w:val="upp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8451552"/>
    <w:multiLevelType w:val="hybridMultilevel"/>
    <w:tmpl w:val="578E3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D770FF"/>
    <w:multiLevelType w:val="hybridMultilevel"/>
    <w:tmpl w:val="40B4AC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8D1F97"/>
    <w:multiLevelType w:val="hybridMultilevel"/>
    <w:tmpl w:val="2CF880E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5" w15:restartNumberingAfterBreak="0">
    <w:nsid w:val="644A2BEB"/>
    <w:multiLevelType w:val="hybridMultilevel"/>
    <w:tmpl w:val="23B68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8154555"/>
    <w:multiLevelType w:val="hybridMultilevel"/>
    <w:tmpl w:val="3EA463BC"/>
    <w:lvl w:ilvl="0" w:tplc="08090003">
      <w:start w:val="1"/>
      <w:numFmt w:val="bullet"/>
      <w:lvlText w:val="o"/>
      <w:lvlJc w:val="left"/>
      <w:pPr>
        <w:ind w:left="1077" w:hanging="360"/>
      </w:pPr>
      <w:rPr>
        <w:rFonts w:ascii="Courier New" w:hAnsi="Courier New" w:cs="Courier New"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7" w15:restartNumberingAfterBreak="0">
    <w:nsid w:val="6D7A4178"/>
    <w:multiLevelType w:val="hybridMultilevel"/>
    <w:tmpl w:val="F050EE90"/>
    <w:lvl w:ilvl="0" w:tplc="18F26FAE">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8" w15:restartNumberingAfterBreak="0">
    <w:nsid w:val="6F7519F1"/>
    <w:multiLevelType w:val="hybridMultilevel"/>
    <w:tmpl w:val="E998FD18"/>
    <w:lvl w:ilvl="0" w:tplc="B50C2C5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FE16D4E"/>
    <w:multiLevelType w:val="hybridMultilevel"/>
    <w:tmpl w:val="1EE20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3F59D4"/>
    <w:multiLevelType w:val="hybridMultilevel"/>
    <w:tmpl w:val="28CEF21E"/>
    <w:lvl w:ilvl="0" w:tplc="09B6FF6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DA6E9B"/>
    <w:multiLevelType w:val="hybridMultilevel"/>
    <w:tmpl w:val="61A675E8"/>
    <w:lvl w:ilvl="0" w:tplc="026AE7B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3DF7FB3"/>
    <w:multiLevelType w:val="hybridMultilevel"/>
    <w:tmpl w:val="C4BE5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2"/>
  </w:num>
  <w:num w:numId="3">
    <w:abstractNumId w:val="41"/>
  </w:num>
  <w:num w:numId="4">
    <w:abstractNumId w:val="23"/>
  </w:num>
  <w:num w:numId="5">
    <w:abstractNumId w:val="29"/>
  </w:num>
  <w:num w:numId="6">
    <w:abstractNumId w:val="14"/>
  </w:num>
  <w:num w:numId="7">
    <w:abstractNumId w:val="33"/>
  </w:num>
  <w:num w:numId="8">
    <w:abstractNumId w:val="34"/>
  </w:num>
  <w:num w:numId="9">
    <w:abstractNumId w:val="9"/>
  </w:num>
  <w:num w:numId="10">
    <w:abstractNumId w:val="6"/>
  </w:num>
  <w:num w:numId="11">
    <w:abstractNumId w:val="35"/>
  </w:num>
  <w:num w:numId="12">
    <w:abstractNumId w:val="20"/>
  </w:num>
  <w:num w:numId="13">
    <w:abstractNumId w:val="26"/>
  </w:num>
  <w:num w:numId="14">
    <w:abstractNumId w:val="31"/>
  </w:num>
  <w:num w:numId="15">
    <w:abstractNumId w:val="10"/>
  </w:num>
  <w:num w:numId="16">
    <w:abstractNumId w:val="38"/>
  </w:num>
  <w:num w:numId="17">
    <w:abstractNumId w:val="1"/>
  </w:num>
  <w:num w:numId="18">
    <w:abstractNumId w:val="4"/>
  </w:num>
  <w:num w:numId="19">
    <w:abstractNumId w:val="32"/>
  </w:num>
  <w:num w:numId="20">
    <w:abstractNumId w:val="22"/>
  </w:num>
  <w:num w:numId="21">
    <w:abstractNumId w:val="7"/>
  </w:num>
  <w:num w:numId="22">
    <w:abstractNumId w:val="0"/>
  </w:num>
  <w:num w:numId="23">
    <w:abstractNumId w:val="25"/>
  </w:num>
  <w:num w:numId="24">
    <w:abstractNumId w:val="17"/>
  </w:num>
  <w:num w:numId="25">
    <w:abstractNumId w:val="19"/>
  </w:num>
  <w:num w:numId="26">
    <w:abstractNumId w:val="2"/>
  </w:num>
  <w:num w:numId="27">
    <w:abstractNumId w:val="21"/>
  </w:num>
  <w:num w:numId="28">
    <w:abstractNumId w:val="16"/>
  </w:num>
  <w:num w:numId="29">
    <w:abstractNumId w:val="5"/>
  </w:num>
  <w:num w:numId="30">
    <w:abstractNumId w:val="13"/>
  </w:num>
  <w:num w:numId="31">
    <w:abstractNumId w:val="42"/>
  </w:num>
  <w:num w:numId="32">
    <w:abstractNumId w:val="30"/>
  </w:num>
  <w:num w:numId="33">
    <w:abstractNumId w:val="15"/>
  </w:num>
  <w:num w:numId="34">
    <w:abstractNumId w:val="8"/>
  </w:num>
  <w:num w:numId="35">
    <w:abstractNumId w:val="3"/>
  </w:num>
  <w:num w:numId="36">
    <w:abstractNumId w:val="11"/>
  </w:num>
  <w:num w:numId="37">
    <w:abstractNumId w:val="40"/>
  </w:num>
  <w:num w:numId="38">
    <w:abstractNumId w:val="28"/>
  </w:num>
  <w:num w:numId="39">
    <w:abstractNumId w:val="36"/>
  </w:num>
  <w:num w:numId="40">
    <w:abstractNumId w:val="18"/>
  </w:num>
  <w:num w:numId="41">
    <w:abstractNumId w:val="37"/>
  </w:num>
  <w:num w:numId="42">
    <w:abstractNumId w:val="39"/>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298"/>
    <w:rsid w:val="00000FFD"/>
    <w:rsid w:val="00001E71"/>
    <w:rsid w:val="00024D9A"/>
    <w:rsid w:val="00031F83"/>
    <w:rsid w:val="00034912"/>
    <w:rsid w:val="00050617"/>
    <w:rsid w:val="00052AE7"/>
    <w:rsid w:val="00064618"/>
    <w:rsid w:val="00065189"/>
    <w:rsid w:val="00085A55"/>
    <w:rsid w:val="00086003"/>
    <w:rsid w:val="00086554"/>
    <w:rsid w:val="00097048"/>
    <w:rsid w:val="000A294B"/>
    <w:rsid w:val="000A5ABE"/>
    <w:rsid w:val="000B2E16"/>
    <w:rsid w:val="000C3C8F"/>
    <w:rsid w:val="000D191B"/>
    <w:rsid w:val="000D3650"/>
    <w:rsid w:val="000E3A2F"/>
    <w:rsid w:val="00105331"/>
    <w:rsid w:val="00124557"/>
    <w:rsid w:val="00124F7A"/>
    <w:rsid w:val="00146143"/>
    <w:rsid w:val="00154FAD"/>
    <w:rsid w:val="00173426"/>
    <w:rsid w:val="001858F1"/>
    <w:rsid w:val="001868E5"/>
    <w:rsid w:val="001A4D0B"/>
    <w:rsid w:val="001B3DD7"/>
    <w:rsid w:val="001D4557"/>
    <w:rsid w:val="001E0EBA"/>
    <w:rsid w:val="001F280F"/>
    <w:rsid w:val="001F2D54"/>
    <w:rsid w:val="00202A50"/>
    <w:rsid w:val="00210335"/>
    <w:rsid w:val="00213BA7"/>
    <w:rsid w:val="00227ED4"/>
    <w:rsid w:val="00231491"/>
    <w:rsid w:val="00237041"/>
    <w:rsid w:val="00250DF7"/>
    <w:rsid w:val="00252833"/>
    <w:rsid w:val="00254F60"/>
    <w:rsid w:val="00260D03"/>
    <w:rsid w:val="002636A3"/>
    <w:rsid w:val="00272688"/>
    <w:rsid w:val="0028396A"/>
    <w:rsid w:val="002A0AAA"/>
    <w:rsid w:val="002A180C"/>
    <w:rsid w:val="002A1CA2"/>
    <w:rsid w:val="002B10D7"/>
    <w:rsid w:val="002B4913"/>
    <w:rsid w:val="002C6705"/>
    <w:rsid w:val="002D09AD"/>
    <w:rsid w:val="002F5A4B"/>
    <w:rsid w:val="00302711"/>
    <w:rsid w:val="00302880"/>
    <w:rsid w:val="003049DB"/>
    <w:rsid w:val="003106E4"/>
    <w:rsid w:val="00323F19"/>
    <w:rsid w:val="00325D30"/>
    <w:rsid w:val="00336A2E"/>
    <w:rsid w:val="0034021C"/>
    <w:rsid w:val="00350094"/>
    <w:rsid w:val="003770FF"/>
    <w:rsid w:val="00384C5E"/>
    <w:rsid w:val="0039158D"/>
    <w:rsid w:val="00395692"/>
    <w:rsid w:val="00397D7F"/>
    <w:rsid w:val="003A138E"/>
    <w:rsid w:val="003A4B5F"/>
    <w:rsid w:val="003D6ABC"/>
    <w:rsid w:val="003F7B4A"/>
    <w:rsid w:val="003F7FB1"/>
    <w:rsid w:val="00405617"/>
    <w:rsid w:val="00425FA1"/>
    <w:rsid w:val="00461355"/>
    <w:rsid w:val="004740B7"/>
    <w:rsid w:val="0048773C"/>
    <w:rsid w:val="00490E43"/>
    <w:rsid w:val="004A7602"/>
    <w:rsid w:val="004B4FA9"/>
    <w:rsid w:val="004D09B1"/>
    <w:rsid w:val="004D699B"/>
    <w:rsid w:val="004D6E6D"/>
    <w:rsid w:val="004E0E4C"/>
    <w:rsid w:val="004F09F9"/>
    <w:rsid w:val="004F2463"/>
    <w:rsid w:val="00522015"/>
    <w:rsid w:val="00524052"/>
    <w:rsid w:val="005247EF"/>
    <w:rsid w:val="005359F4"/>
    <w:rsid w:val="00547994"/>
    <w:rsid w:val="00547AEC"/>
    <w:rsid w:val="005508D2"/>
    <w:rsid w:val="0058374F"/>
    <w:rsid w:val="005A0DDC"/>
    <w:rsid w:val="005A2BF7"/>
    <w:rsid w:val="005B1DAB"/>
    <w:rsid w:val="005C12C1"/>
    <w:rsid w:val="005D78C4"/>
    <w:rsid w:val="0061182D"/>
    <w:rsid w:val="0062675A"/>
    <w:rsid w:val="006279E0"/>
    <w:rsid w:val="006545D5"/>
    <w:rsid w:val="00670298"/>
    <w:rsid w:val="006714A6"/>
    <w:rsid w:val="006939AF"/>
    <w:rsid w:val="006C0CFC"/>
    <w:rsid w:val="006C4FD1"/>
    <w:rsid w:val="006F1C7F"/>
    <w:rsid w:val="00703B64"/>
    <w:rsid w:val="00712979"/>
    <w:rsid w:val="00731EA9"/>
    <w:rsid w:val="00732D76"/>
    <w:rsid w:val="007330ED"/>
    <w:rsid w:val="00740E70"/>
    <w:rsid w:val="00741F9C"/>
    <w:rsid w:val="0074509E"/>
    <w:rsid w:val="00756E17"/>
    <w:rsid w:val="00764A1A"/>
    <w:rsid w:val="00797EF1"/>
    <w:rsid w:val="007A4C8A"/>
    <w:rsid w:val="007A6531"/>
    <w:rsid w:val="007B1D9E"/>
    <w:rsid w:val="007B2757"/>
    <w:rsid w:val="007C2123"/>
    <w:rsid w:val="007F6549"/>
    <w:rsid w:val="008048C8"/>
    <w:rsid w:val="00811C5D"/>
    <w:rsid w:val="00816D61"/>
    <w:rsid w:val="00850B35"/>
    <w:rsid w:val="008510F1"/>
    <w:rsid w:val="008745C4"/>
    <w:rsid w:val="00880616"/>
    <w:rsid w:val="008806D8"/>
    <w:rsid w:val="0088606C"/>
    <w:rsid w:val="008920F9"/>
    <w:rsid w:val="00892F9F"/>
    <w:rsid w:val="008A73C7"/>
    <w:rsid w:val="008B2B4F"/>
    <w:rsid w:val="008C3A89"/>
    <w:rsid w:val="008C5598"/>
    <w:rsid w:val="008E556C"/>
    <w:rsid w:val="008E740E"/>
    <w:rsid w:val="008F02AC"/>
    <w:rsid w:val="00905C02"/>
    <w:rsid w:val="00922561"/>
    <w:rsid w:val="0092608E"/>
    <w:rsid w:val="00936D4B"/>
    <w:rsid w:val="00960EBA"/>
    <w:rsid w:val="0097214D"/>
    <w:rsid w:val="009A3A05"/>
    <w:rsid w:val="009A618B"/>
    <w:rsid w:val="009B1D84"/>
    <w:rsid w:val="00A03AF1"/>
    <w:rsid w:val="00A156E6"/>
    <w:rsid w:val="00A50037"/>
    <w:rsid w:val="00A5635F"/>
    <w:rsid w:val="00A766D1"/>
    <w:rsid w:val="00AD2D64"/>
    <w:rsid w:val="00AF1A24"/>
    <w:rsid w:val="00B04DE5"/>
    <w:rsid w:val="00B123D0"/>
    <w:rsid w:val="00B32516"/>
    <w:rsid w:val="00B34413"/>
    <w:rsid w:val="00B408CE"/>
    <w:rsid w:val="00B41BA6"/>
    <w:rsid w:val="00B4277D"/>
    <w:rsid w:val="00B44AE7"/>
    <w:rsid w:val="00B4651C"/>
    <w:rsid w:val="00B5420D"/>
    <w:rsid w:val="00B87F9E"/>
    <w:rsid w:val="00B92F1D"/>
    <w:rsid w:val="00B940E7"/>
    <w:rsid w:val="00BA407A"/>
    <w:rsid w:val="00BA4FD6"/>
    <w:rsid w:val="00BA5F5B"/>
    <w:rsid w:val="00BB3678"/>
    <w:rsid w:val="00BC5BF0"/>
    <w:rsid w:val="00BD1CA9"/>
    <w:rsid w:val="00BF667D"/>
    <w:rsid w:val="00BF7AF5"/>
    <w:rsid w:val="00C10ECC"/>
    <w:rsid w:val="00C148AE"/>
    <w:rsid w:val="00C26DB0"/>
    <w:rsid w:val="00C3190A"/>
    <w:rsid w:val="00C335E2"/>
    <w:rsid w:val="00C4556A"/>
    <w:rsid w:val="00C54E34"/>
    <w:rsid w:val="00C614C3"/>
    <w:rsid w:val="00C633A8"/>
    <w:rsid w:val="00C63D46"/>
    <w:rsid w:val="00C70BC5"/>
    <w:rsid w:val="00C74117"/>
    <w:rsid w:val="00C86051"/>
    <w:rsid w:val="00C905CC"/>
    <w:rsid w:val="00CB0B33"/>
    <w:rsid w:val="00CC33ED"/>
    <w:rsid w:val="00CC684E"/>
    <w:rsid w:val="00CD4EDB"/>
    <w:rsid w:val="00D0317F"/>
    <w:rsid w:val="00D06596"/>
    <w:rsid w:val="00D10843"/>
    <w:rsid w:val="00D22105"/>
    <w:rsid w:val="00D27DA1"/>
    <w:rsid w:val="00D35205"/>
    <w:rsid w:val="00D36D33"/>
    <w:rsid w:val="00D400B0"/>
    <w:rsid w:val="00D475A6"/>
    <w:rsid w:val="00D9125A"/>
    <w:rsid w:val="00DC7783"/>
    <w:rsid w:val="00DE0E57"/>
    <w:rsid w:val="00DF765D"/>
    <w:rsid w:val="00E01333"/>
    <w:rsid w:val="00E01B70"/>
    <w:rsid w:val="00E033F7"/>
    <w:rsid w:val="00E0694F"/>
    <w:rsid w:val="00E06D67"/>
    <w:rsid w:val="00E07022"/>
    <w:rsid w:val="00E17B8B"/>
    <w:rsid w:val="00E32058"/>
    <w:rsid w:val="00E32C8D"/>
    <w:rsid w:val="00E33E6F"/>
    <w:rsid w:val="00E34DBB"/>
    <w:rsid w:val="00E579BE"/>
    <w:rsid w:val="00E7494B"/>
    <w:rsid w:val="00E97A16"/>
    <w:rsid w:val="00EB13C5"/>
    <w:rsid w:val="00EB4755"/>
    <w:rsid w:val="00ED253F"/>
    <w:rsid w:val="00ED3A9D"/>
    <w:rsid w:val="00ED6440"/>
    <w:rsid w:val="00EE64E1"/>
    <w:rsid w:val="00EE77D5"/>
    <w:rsid w:val="00EE7A5E"/>
    <w:rsid w:val="00F03492"/>
    <w:rsid w:val="00F30D85"/>
    <w:rsid w:val="00F4348B"/>
    <w:rsid w:val="00F51D10"/>
    <w:rsid w:val="00F52202"/>
    <w:rsid w:val="00F80929"/>
    <w:rsid w:val="00F96406"/>
    <w:rsid w:val="00FB5CFB"/>
    <w:rsid w:val="00FD0941"/>
    <w:rsid w:val="00FD107C"/>
    <w:rsid w:val="00FD7859"/>
    <w:rsid w:val="00FD7C93"/>
    <w:rsid w:val="00FE6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6C66D7"/>
  <w15:chartTrackingRefBased/>
  <w15:docId w15:val="{770BF8F5-2066-4EDE-9502-E9463FB0E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r-Latn-M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0298"/>
    <w:pPr>
      <w:tabs>
        <w:tab w:val="center" w:pos="4680"/>
        <w:tab w:val="right" w:pos="9360"/>
      </w:tabs>
    </w:pPr>
  </w:style>
  <w:style w:type="character" w:customStyle="1" w:styleId="HeaderChar">
    <w:name w:val="Header Char"/>
    <w:basedOn w:val="DefaultParagraphFont"/>
    <w:link w:val="Header"/>
    <w:uiPriority w:val="99"/>
    <w:rsid w:val="00670298"/>
    <w:rPr>
      <w:lang w:val="sr-Latn-ME"/>
    </w:rPr>
  </w:style>
  <w:style w:type="paragraph" w:styleId="Footer">
    <w:name w:val="footer"/>
    <w:basedOn w:val="Normal"/>
    <w:link w:val="FooterChar"/>
    <w:uiPriority w:val="99"/>
    <w:unhideWhenUsed/>
    <w:rsid w:val="00670298"/>
    <w:pPr>
      <w:tabs>
        <w:tab w:val="center" w:pos="4680"/>
        <w:tab w:val="right" w:pos="9360"/>
      </w:tabs>
    </w:pPr>
  </w:style>
  <w:style w:type="character" w:customStyle="1" w:styleId="FooterChar">
    <w:name w:val="Footer Char"/>
    <w:basedOn w:val="DefaultParagraphFont"/>
    <w:link w:val="Footer"/>
    <w:uiPriority w:val="99"/>
    <w:rsid w:val="00670298"/>
    <w:rPr>
      <w:lang w:val="sr-Latn-ME"/>
    </w:rPr>
  </w:style>
  <w:style w:type="paragraph" w:styleId="Title">
    <w:name w:val="Title"/>
    <w:basedOn w:val="Normal"/>
    <w:next w:val="Normal"/>
    <w:link w:val="TitleChar"/>
    <w:uiPriority w:val="10"/>
    <w:qFormat/>
    <w:rsid w:val="00670298"/>
    <w:pPr>
      <w:spacing w:before="120" w:after="80" w:line="192" w:lineRule="auto"/>
      <w:ind w:left="1134"/>
    </w:pPr>
    <w:rPr>
      <w:rFonts w:ascii="Calibri" w:eastAsia="Times New Roman" w:hAnsi="Calibri" w:cs="Times New Roman"/>
      <w:noProof/>
      <w:spacing w:val="-10"/>
      <w:kern w:val="28"/>
      <w:sz w:val="28"/>
      <w:szCs w:val="40"/>
      <w:lang w:val="en-US"/>
    </w:rPr>
  </w:style>
  <w:style w:type="character" w:customStyle="1" w:styleId="TitleChar">
    <w:name w:val="Title Char"/>
    <w:basedOn w:val="DefaultParagraphFont"/>
    <w:link w:val="Title"/>
    <w:uiPriority w:val="10"/>
    <w:rsid w:val="00670298"/>
    <w:rPr>
      <w:rFonts w:ascii="Calibri" w:eastAsia="Times New Roman" w:hAnsi="Calibri" w:cs="Times New Roman"/>
      <w:noProof/>
      <w:spacing w:val="-10"/>
      <w:kern w:val="28"/>
      <w:sz w:val="28"/>
      <w:szCs w:val="40"/>
    </w:rPr>
  </w:style>
  <w:style w:type="paragraph" w:styleId="ListParagraph">
    <w:name w:val="List Paragraph"/>
    <w:basedOn w:val="Normal"/>
    <w:uiPriority w:val="34"/>
    <w:qFormat/>
    <w:rsid w:val="00670298"/>
    <w:pPr>
      <w:ind w:left="720"/>
      <w:contextualSpacing/>
    </w:pPr>
  </w:style>
  <w:style w:type="character" w:styleId="Strong">
    <w:name w:val="Strong"/>
    <w:basedOn w:val="DefaultParagraphFont"/>
    <w:uiPriority w:val="22"/>
    <w:qFormat/>
    <w:rsid w:val="002C6705"/>
    <w:rPr>
      <w:b/>
      <w:bCs/>
    </w:rPr>
  </w:style>
  <w:style w:type="table" w:styleId="TableGrid">
    <w:name w:val="Table Grid"/>
    <w:basedOn w:val="TableNormal"/>
    <w:uiPriority w:val="39"/>
    <w:qFormat/>
    <w:rsid w:val="00FD1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61355"/>
    <w:rPr>
      <w:sz w:val="16"/>
      <w:szCs w:val="16"/>
    </w:rPr>
  </w:style>
  <w:style w:type="paragraph" w:styleId="CommentText">
    <w:name w:val="annotation text"/>
    <w:basedOn w:val="Normal"/>
    <w:link w:val="CommentTextChar"/>
    <w:uiPriority w:val="99"/>
    <w:semiHidden/>
    <w:unhideWhenUsed/>
    <w:rsid w:val="00461355"/>
    <w:rPr>
      <w:sz w:val="20"/>
      <w:szCs w:val="20"/>
    </w:rPr>
  </w:style>
  <w:style w:type="character" w:customStyle="1" w:styleId="CommentTextChar">
    <w:name w:val="Comment Text Char"/>
    <w:basedOn w:val="DefaultParagraphFont"/>
    <w:link w:val="CommentText"/>
    <w:uiPriority w:val="99"/>
    <w:semiHidden/>
    <w:rsid w:val="00461355"/>
    <w:rPr>
      <w:sz w:val="20"/>
      <w:szCs w:val="20"/>
      <w:lang w:val="sr-Latn-ME"/>
    </w:rPr>
  </w:style>
  <w:style w:type="paragraph" w:styleId="CommentSubject">
    <w:name w:val="annotation subject"/>
    <w:basedOn w:val="CommentText"/>
    <w:next w:val="CommentText"/>
    <w:link w:val="CommentSubjectChar"/>
    <w:uiPriority w:val="99"/>
    <w:semiHidden/>
    <w:unhideWhenUsed/>
    <w:rsid w:val="00461355"/>
    <w:rPr>
      <w:b/>
      <w:bCs/>
    </w:rPr>
  </w:style>
  <w:style w:type="character" w:customStyle="1" w:styleId="CommentSubjectChar">
    <w:name w:val="Comment Subject Char"/>
    <w:basedOn w:val="CommentTextChar"/>
    <w:link w:val="CommentSubject"/>
    <w:uiPriority w:val="99"/>
    <w:semiHidden/>
    <w:rsid w:val="00461355"/>
    <w:rPr>
      <w:b/>
      <w:bCs/>
      <w:sz w:val="20"/>
      <w:szCs w:val="20"/>
      <w:lang w:val="sr-Latn-ME"/>
    </w:rPr>
  </w:style>
  <w:style w:type="paragraph" w:styleId="BalloonText">
    <w:name w:val="Balloon Text"/>
    <w:basedOn w:val="Normal"/>
    <w:link w:val="BalloonTextChar"/>
    <w:uiPriority w:val="99"/>
    <w:semiHidden/>
    <w:unhideWhenUsed/>
    <w:rsid w:val="00F809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929"/>
    <w:rPr>
      <w:rFonts w:ascii="Segoe UI" w:hAnsi="Segoe UI" w:cs="Segoe UI"/>
      <w:sz w:val="18"/>
      <w:szCs w:val="18"/>
      <w:lang w:val="sr-Latn-ME"/>
    </w:rPr>
  </w:style>
  <w:style w:type="numbering" w:customStyle="1" w:styleId="CurrentList1">
    <w:name w:val="Current List1"/>
    <w:uiPriority w:val="99"/>
    <w:rsid w:val="0088606C"/>
    <w:pPr>
      <w:numPr>
        <w:numId w:val="15"/>
      </w:numPr>
    </w:pPr>
  </w:style>
  <w:style w:type="character" w:styleId="Hyperlink">
    <w:name w:val="Hyperlink"/>
    <w:basedOn w:val="DefaultParagraphFont"/>
    <w:uiPriority w:val="99"/>
    <w:unhideWhenUsed/>
    <w:rsid w:val="00034912"/>
    <w:rPr>
      <w:color w:val="0563C1" w:themeColor="hyperlink"/>
      <w:u w:val="single"/>
    </w:rPr>
  </w:style>
  <w:style w:type="paragraph" w:customStyle="1" w:styleId="Default">
    <w:name w:val="Default"/>
    <w:rsid w:val="00CD4EDB"/>
    <w:pPr>
      <w:autoSpaceDE w:val="0"/>
      <w:autoSpaceDN w:val="0"/>
      <w:adjustRightInd w:val="0"/>
    </w:pPr>
    <w:rPr>
      <w:rFonts w:ascii="Cambria" w:hAnsi="Cambria" w:cs="Cambria"/>
      <w:color w:val="000000"/>
      <w:sz w:val="24"/>
      <w:szCs w:val="24"/>
      <w:lang w:val="en-GB"/>
    </w:rPr>
  </w:style>
  <w:style w:type="character" w:styleId="UnresolvedMention">
    <w:name w:val="Unresolved Mention"/>
    <w:basedOn w:val="DefaultParagraphFont"/>
    <w:uiPriority w:val="99"/>
    <w:semiHidden/>
    <w:unhideWhenUsed/>
    <w:rsid w:val="00490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262490">
      <w:bodyDiv w:val="1"/>
      <w:marLeft w:val="0"/>
      <w:marRight w:val="0"/>
      <w:marTop w:val="0"/>
      <w:marBottom w:val="0"/>
      <w:divBdr>
        <w:top w:val="none" w:sz="0" w:space="0" w:color="auto"/>
        <w:left w:val="none" w:sz="0" w:space="0" w:color="auto"/>
        <w:bottom w:val="none" w:sz="0" w:space="0" w:color="auto"/>
        <w:right w:val="none" w:sz="0" w:space="0" w:color="auto"/>
      </w:divBdr>
      <w:divsChild>
        <w:div w:id="1273246378">
          <w:marLeft w:val="0"/>
          <w:marRight w:val="0"/>
          <w:marTop w:val="0"/>
          <w:marBottom w:val="0"/>
          <w:divBdr>
            <w:top w:val="none" w:sz="0" w:space="0" w:color="auto"/>
            <w:left w:val="none" w:sz="0" w:space="0" w:color="auto"/>
            <w:bottom w:val="none" w:sz="0" w:space="0" w:color="auto"/>
            <w:right w:val="none" w:sz="0" w:space="0" w:color="auto"/>
          </w:divBdr>
        </w:div>
        <w:div w:id="1188181390">
          <w:marLeft w:val="0"/>
          <w:marRight w:val="0"/>
          <w:marTop w:val="0"/>
          <w:marBottom w:val="0"/>
          <w:divBdr>
            <w:top w:val="none" w:sz="0" w:space="0" w:color="auto"/>
            <w:left w:val="none" w:sz="0" w:space="0" w:color="auto"/>
            <w:bottom w:val="none" w:sz="0" w:space="0" w:color="auto"/>
            <w:right w:val="none" w:sz="0" w:space="0" w:color="auto"/>
          </w:divBdr>
        </w:div>
        <w:div w:id="837425491">
          <w:marLeft w:val="0"/>
          <w:marRight w:val="0"/>
          <w:marTop w:val="0"/>
          <w:marBottom w:val="0"/>
          <w:divBdr>
            <w:top w:val="none" w:sz="0" w:space="0" w:color="auto"/>
            <w:left w:val="none" w:sz="0" w:space="0" w:color="auto"/>
            <w:bottom w:val="none" w:sz="0" w:space="0" w:color="auto"/>
            <w:right w:val="none" w:sz="0" w:space="0" w:color="auto"/>
          </w:divBdr>
        </w:div>
        <w:div w:id="233514706">
          <w:marLeft w:val="0"/>
          <w:marRight w:val="0"/>
          <w:marTop w:val="0"/>
          <w:marBottom w:val="0"/>
          <w:divBdr>
            <w:top w:val="none" w:sz="0" w:space="0" w:color="auto"/>
            <w:left w:val="none" w:sz="0" w:space="0" w:color="auto"/>
            <w:bottom w:val="none" w:sz="0" w:space="0" w:color="auto"/>
            <w:right w:val="none" w:sz="0" w:space="0" w:color="auto"/>
          </w:divBdr>
        </w:div>
        <w:div w:id="1240022020">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architecturalcompetitions.m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chitecturalcompetitions.m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rchitecturalcompetitions.m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me/mepg" TargetMode="External"/><Relationship Id="rId5" Type="http://schemas.openxmlformats.org/officeDocument/2006/relationships/webSettings" Target="webSettings.xml"/><Relationship Id="rId15" Type="http://schemas.openxmlformats.org/officeDocument/2006/relationships/hyperlink" Target="mailto:konkurshajlastedim24@gmail.com"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rchitecturalcompetitions.me"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49B5E-3BE5-453A-9507-BE9F59FE8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968</TotalTime>
  <Pages>13</Pages>
  <Words>3375</Words>
  <Characters>19241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Maja Radonjić</cp:lastModifiedBy>
  <cp:revision>58</cp:revision>
  <cp:lastPrinted>2023-11-10T14:40:00Z</cp:lastPrinted>
  <dcterms:created xsi:type="dcterms:W3CDTF">2023-10-18T11:58:00Z</dcterms:created>
  <dcterms:modified xsi:type="dcterms:W3CDTF">2024-05-16T12:37:00Z</dcterms:modified>
</cp:coreProperties>
</file>